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489D0F5F" w14:textId="00F1CF25" w:rsidR="009D4AEA" w:rsidRDefault="00D57EB6" w:rsidP="009937A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B5190">
        <w:rPr>
          <w:rFonts w:cstheme="minorHAnsi"/>
          <w:b/>
          <w:bCs/>
          <w:sz w:val="28"/>
          <w:szCs w:val="28"/>
          <w:lang w:val="en-US"/>
        </w:rPr>
        <w:t>V</w:t>
      </w:r>
      <w:r w:rsidR="00220F3C" w:rsidRPr="004B5190">
        <w:rPr>
          <w:rFonts w:cstheme="minorHAnsi"/>
          <w:b/>
          <w:bCs/>
          <w:sz w:val="28"/>
          <w:szCs w:val="28"/>
        </w:rPr>
        <w:t xml:space="preserve"> </w:t>
      </w:r>
      <w:r w:rsidR="00A024A5" w:rsidRPr="004B5190">
        <w:rPr>
          <w:rFonts w:cstheme="minorHAnsi"/>
          <w:b/>
          <w:bCs/>
          <w:sz w:val="28"/>
          <w:szCs w:val="28"/>
        </w:rPr>
        <w:t>Всероссийска</w:t>
      </w:r>
      <w:r w:rsidRPr="004B5190">
        <w:rPr>
          <w:rFonts w:cstheme="minorHAnsi"/>
          <w:b/>
          <w:bCs/>
          <w:sz w:val="28"/>
          <w:szCs w:val="28"/>
        </w:rPr>
        <w:t>я</w:t>
      </w:r>
      <w:r w:rsidR="00220F3C" w:rsidRPr="004B5190">
        <w:rPr>
          <w:rFonts w:cstheme="minorHAnsi"/>
          <w:b/>
          <w:bCs/>
          <w:sz w:val="28"/>
          <w:szCs w:val="28"/>
        </w:rPr>
        <w:t xml:space="preserve"> научно-практическ</w:t>
      </w:r>
      <w:r w:rsidRPr="004B5190">
        <w:rPr>
          <w:rFonts w:cstheme="minorHAnsi"/>
          <w:b/>
          <w:bCs/>
          <w:sz w:val="28"/>
          <w:szCs w:val="28"/>
        </w:rPr>
        <w:t>ая</w:t>
      </w:r>
      <w:r w:rsidR="00220F3C" w:rsidRPr="004B5190">
        <w:rPr>
          <w:rFonts w:cstheme="minorHAnsi"/>
          <w:b/>
          <w:bCs/>
          <w:sz w:val="28"/>
          <w:szCs w:val="28"/>
        </w:rPr>
        <w:t xml:space="preserve"> конференци</w:t>
      </w:r>
      <w:r w:rsidRPr="004B5190">
        <w:rPr>
          <w:rFonts w:cstheme="minorHAnsi"/>
          <w:b/>
          <w:bCs/>
          <w:sz w:val="28"/>
          <w:szCs w:val="28"/>
        </w:rPr>
        <w:t>я</w:t>
      </w:r>
      <w:r w:rsidR="00220F3C" w:rsidRPr="004B5190">
        <w:rPr>
          <w:rFonts w:cstheme="minorHAnsi"/>
          <w:b/>
          <w:bCs/>
          <w:sz w:val="28"/>
          <w:szCs w:val="28"/>
        </w:rPr>
        <w:t xml:space="preserve"> «Июльские росы: освежающий семинар клинических фармакологов»</w:t>
      </w:r>
      <w:r w:rsidR="00220F3C" w:rsidRPr="004B5190">
        <w:rPr>
          <w:rFonts w:cstheme="minorHAnsi"/>
          <w:b/>
          <w:sz w:val="28"/>
          <w:szCs w:val="28"/>
        </w:rPr>
        <w:t xml:space="preserve"> (</w:t>
      </w:r>
      <w:r w:rsidR="00220F3C" w:rsidRPr="004B5190">
        <w:rPr>
          <w:rFonts w:cstheme="minorHAnsi"/>
          <w:b/>
          <w:bCs/>
          <w:sz w:val="28"/>
          <w:szCs w:val="28"/>
        </w:rPr>
        <w:t>онлайн</w:t>
      </w:r>
      <w:r w:rsidR="00220F3C" w:rsidRPr="004B5190">
        <w:rPr>
          <w:rFonts w:cstheme="minorHAnsi"/>
          <w:b/>
          <w:sz w:val="28"/>
          <w:szCs w:val="28"/>
        </w:rPr>
        <w:t>)</w:t>
      </w:r>
      <w:r w:rsidR="000D53C0" w:rsidRPr="004B5190">
        <w:rPr>
          <w:rFonts w:cstheme="minorHAnsi"/>
          <w:b/>
          <w:sz w:val="28"/>
          <w:szCs w:val="28"/>
        </w:rPr>
        <w:t>,</w:t>
      </w:r>
      <w:r w:rsidR="005D4BD4" w:rsidRPr="004B5190">
        <w:rPr>
          <w:rFonts w:cstheme="minorHAnsi"/>
          <w:b/>
          <w:sz w:val="28"/>
          <w:szCs w:val="28"/>
        </w:rPr>
        <w:t xml:space="preserve"> </w:t>
      </w:r>
      <w:r w:rsidR="00A024A5" w:rsidRPr="004B5190">
        <w:rPr>
          <w:rFonts w:cstheme="minorHAnsi"/>
          <w:b/>
          <w:bCs/>
          <w:sz w:val="28"/>
          <w:szCs w:val="28"/>
        </w:rPr>
        <w:t>27</w:t>
      </w:r>
      <w:r w:rsidR="00130399" w:rsidRPr="004B5190">
        <w:rPr>
          <w:rFonts w:cstheme="minorHAnsi"/>
          <w:b/>
          <w:bCs/>
          <w:sz w:val="28"/>
          <w:szCs w:val="28"/>
        </w:rPr>
        <w:t>июня</w:t>
      </w:r>
      <w:r w:rsidR="006A5837" w:rsidRPr="004B5190">
        <w:rPr>
          <w:rFonts w:cstheme="minorHAnsi"/>
          <w:b/>
          <w:bCs/>
          <w:sz w:val="28"/>
          <w:szCs w:val="28"/>
        </w:rPr>
        <w:t xml:space="preserve"> 202</w:t>
      </w:r>
      <w:r w:rsidR="00A024A5" w:rsidRPr="004B5190">
        <w:rPr>
          <w:rFonts w:cstheme="minorHAnsi"/>
          <w:b/>
          <w:bCs/>
          <w:sz w:val="28"/>
          <w:szCs w:val="28"/>
        </w:rPr>
        <w:t>4</w:t>
      </w:r>
      <w:r w:rsidR="006A5837" w:rsidRPr="004B5190">
        <w:rPr>
          <w:rFonts w:cstheme="minorHAnsi"/>
          <w:b/>
          <w:bCs/>
          <w:sz w:val="28"/>
          <w:szCs w:val="28"/>
        </w:rPr>
        <w:t xml:space="preserve"> г.</w:t>
      </w:r>
    </w:p>
    <w:p w14:paraId="1C8C2934" w14:textId="77777777" w:rsidR="009937A9" w:rsidRPr="00A47EED" w:rsidRDefault="009937A9" w:rsidP="009937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eastAsia="Times New Roman" w:cstheme="minorHAnsi"/>
          <w:bCs/>
          <w:color w:val="000000"/>
          <w:sz w:val="12"/>
          <w:szCs w:val="12"/>
        </w:rPr>
      </w:pPr>
    </w:p>
    <w:p w14:paraId="3DA89148" w14:textId="24902A6F" w:rsidR="002401C1" w:rsidRDefault="00A47428" w:rsidP="009937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eastAsia="Times New Roman" w:cstheme="minorHAnsi"/>
          <w:bCs/>
          <w:color w:val="000000"/>
          <w:sz w:val="26"/>
          <w:szCs w:val="26"/>
        </w:rPr>
      </w:pPr>
      <w:r w:rsidRPr="009937A9">
        <w:rPr>
          <w:rFonts w:eastAsia="Times New Roman" w:cstheme="minorHAnsi"/>
          <w:bCs/>
          <w:color w:val="000000"/>
          <w:sz w:val="26"/>
          <w:szCs w:val="26"/>
        </w:rPr>
        <w:t>«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>Июльские Росы</w:t>
      </w:r>
      <w:r w:rsidRPr="009937A9">
        <w:rPr>
          <w:rFonts w:eastAsia="Times New Roman" w:cstheme="minorHAnsi"/>
          <w:bCs/>
          <w:color w:val="000000"/>
          <w:sz w:val="26"/>
          <w:szCs w:val="26"/>
        </w:rPr>
        <w:t>»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 – ежегодное общероссийское мероприятие</w:t>
      </w:r>
      <w:r w:rsidR="00193117">
        <w:rPr>
          <w:rFonts w:eastAsia="Times New Roman" w:cstheme="minorHAnsi"/>
          <w:bCs/>
          <w:color w:val="000000"/>
          <w:sz w:val="26"/>
          <w:szCs w:val="26"/>
        </w:rPr>
        <w:t xml:space="preserve"> клинических фармакологов</w:t>
      </w:r>
      <w:r w:rsidR="006C1394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, 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>п</w:t>
      </w:r>
      <w:r w:rsidR="002401C1" w:rsidRPr="009937A9">
        <w:rPr>
          <w:rFonts w:eastAsia="Times New Roman" w:cstheme="minorHAnsi"/>
          <w:bCs/>
          <w:color w:val="000000"/>
          <w:sz w:val="26"/>
          <w:szCs w:val="26"/>
        </w:rPr>
        <w:t>о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священное вопросам профессии и профессионального сообщества в формате «без галстуков». </w:t>
      </w:r>
      <w:r w:rsidR="00A47EED">
        <w:rPr>
          <w:rFonts w:eastAsia="Times New Roman" w:cstheme="minorHAnsi"/>
          <w:bCs/>
          <w:color w:val="000000"/>
          <w:sz w:val="26"/>
          <w:szCs w:val="26"/>
        </w:rPr>
        <w:t xml:space="preserve">Ссылка на регистрацию: </w:t>
      </w:r>
      <w:hyperlink r:id="rId5" w:history="1">
        <w:r w:rsidR="00A47EED" w:rsidRPr="00BC3C2D">
          <w:rPr>
            <w:rStyle w:val="a4"/>
            <w:rFonts w:eastAsia="Times New Roman" w:cstheme="minorHAnsi"/>
            <w:bCs/>
            <w:sz w:val="26"/>
            <w:szCs w:val="26"/>
          </w:rPr>
          <w:t>https://my.mts-link.ru/j/375012/1633698054</w:t>
        </w:r>
      </w:hyperlink>
    </w:p>
    <w:p w14:paraId="1BD36D47" w14:textId="2E5BA802" w:rsidR="00A66093" w:rsidRDefault="00A47EED" w:rsidP="00A47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center"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Cs/>
          <w:color w:val="000000"/>
          <w:sz w:val="26"/>
          <w:szCs w:val="26"/>
        </w:rPr>
        <w:t xml:space="preserve">Трансляция из </w:t>
      </w:r>
      <w:r w:rsidR="00710ADC">
        <w:rPr>
          <w:rFonts w:eastAsia="Times New Roman" w:cstheme="minorHAnsi"/>
          <w:bCs/>
          <w:color w:val="000000"/>
          <w:sz w:val="26"/>
          <w:szCs w:val="26"/>
        </w:rPr>
        <w:t>к</w:t>
      </w:r>
      <w:r w:rsidR="00710ADC" w:rsidRPr="00710ADC">
        <w:rPr>
          <w:rFonts w:eastAsia="Times New Roman" w:cstheme="minorHAnsi"/>
          <w:bCs/>
          <w:color w:val="000000"/>
          <w:sz w:val="26"/>
          <w:szCs w:val="26"/>
        </w:rPr>
        <w:t>онференц-зал</w:t>
      </w:r>
      <w:r w:rsidR="00710ADC">
        <w:rPr>
          <w:rFonts w:eastAsia="Times New Roman" w:cstheme="minorHAnsi"/>
          <w:bCs/>
          <w:color w:val="000000"/>
          <w:sz w:val="26"/>
          <w:szCs w:val="26"/>
        </w:rPr>
        <w:t>а</w:t>
      </w:r>
      <w:r w:rsidR="00710ADC" w:rsidRPr="00710ADC">
        <w:rPr>
          <w:rFonts w:eastAsia="Times New Roman" w:cstheme="minorHAnsi"/>
          <w:bCs/>
          <w:color w:val="000000"/>
          <w:sz w:val="26"/>
          <w:szCs w:val="26"/>
        </w:rPr>
        <w:t xml:space="preserve"> ФГБНУ «ФИЦ оригинальных и перспективных</w:t>
      </w:r>
      <w:r w:rsidR="0075373F">
        <w:rPr>
          <w:rFonts w:eastAsia="Times New Roman" w:cstheme="minorHAnsi"/>
          <w:bCs/>
          <w:color w:val="000000"/>
          <w:sz w:val="26"/>
          <w:szCs w:val="26"/>
        </w:rPr>
        <w:br/>
      </w:r>
      <w:r w:rsidR="00710ADC" w:rsidRPr="00710ADC">
        <w:rPr>
          <w:rFonts w:eastAsia="Times New Roman" w:cstheme="minorHAnsi"/>
          <w:bCs/>
          <w:color w:val="000000"/>
          <w:sz w:val="26"/>
          <w:szCs w:val="26"/>
        </w:rPr>
        <w:t xml:space="preserve"> биомедицинских и фармацевтических технологий», Москва, ул. Балтийская, 8</w:t>
      </w:r>
      <w:r w:rsidR="00A66093">
        <w:rPr>
          <w:rFonts w:eastAsia="Times New Roman" w:cstheme="minorHAnsi"/>
          <w:bCs/>
          <w:color w:val="000000"/>
          <w:sz w:val="26"/>
          <w:szCs w:val="26"/>
        </w:rPr>
        <w:t>,</w:t>
      </w:r>
    </w:p>
    <w:p w14:paraId="64C9B89E" w14:textId="30192D86" w:rsidR="00A47EED" w:rsidRDefault="00A66093" w:rsidP="00A47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center"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Cs/>
          <w:color w:val="000000"/>
          <w:sz w:val="26"/>
          <w:szCs w:val="26"/>
        </w:rPr>
        <w:t xml:space="preserve">и зала </w:t>
      </w:r>
      <w:r w:rsidR="00A47EED">
        <w:rPr>
          <w:rFonts w:eastAsia="Times New Roman" w:cstheme="minorHAnsi"/>
          <w:bCs/>
          <w:color w:val="000000"/>
          <w:sz w:val="26"/>
          <w:szCs w:val="26"/>
        </w:rPr>
        <w:t>заседаний НЦИЛС ВолгГМУ, Волгоград, ул. Новороссийская, 39.</w:t>
      </w:r>
    </w:p>
    <w:p w14:paraId="2323B1BE" w14:textId="77777777" w:rsidR="00A47EED" w:rsidRPr="00A47EED" w:rsidRDefault="00A47EED" w:rsidP="00A47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center"/>
        <w:rPr>
          <w:rFonts w:eastAsia="Times New Roman" w:cstheme="minorHAnsi"/>
          <w:bCs/>
          <w:color w:val="000000"/>
          <w:sz w:val="16"/>
          <w:szCs w:val="16"/>
        </w:rPr>
      </w:pPr>
    </w:p>
    <w:p w14:paraId="7849B08A" w14:textId="12C265B2" w:rsidR="00167CA0" w:rsidRPr="009937A9" w:rsidRDefault="00A47428" w:rsidP="009937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eastAsia="Times New Roman" w:cstheme="minorHAnsi"/>
          <w:bCs/>
          <w:color w:val="000000"/>
          <w:sz w:val="26"/>
          <w:szCs w:val="26"/>
        </w:rPr>
      </w:pPr>
      <w:r w:rsidRPr="009937A9">
        <w:rPr>
          <w:rFonts w:eastAsia="Times New Roman" w:cstheme="minorHAnsi"/>
          <w:bCs/>
          <w:color w:val="000000"/>
          <w:sz w:val="26"/>
          <w:szCs w:val="26"/>
        </w:rPr>
        <w:t>О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сновная идея </w:t>
      </w:r>
      <w:r w:rsidR="00B87614" w:rsidRPr="009937A9">
        <w:rPr>
          <w:rFonts w:eastAsia="Times New Roman" w:cstheme="minorHAnsi"/>
          <w:bCs/>
          <w:color w:val="000000"/>
          <w:sz w:val="26"/>
          <w:szCs w:val="26"/>
        </w:rPr>
        <w:t>конференции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r w:rsidRPr="009937A9">
        <w:rPr>
          <w:rFonts w:eastAsia="Times New Roman" w:cstheme="minorHAnsi"/>
          <w:bCs/>
          <w:color w:val="000000"/>
          <w:sz w:val="26"/>
          <w:szCs w:val="26"/>
        </w:rPr>
        <w:t>этого года</w:t>
      </w:r>
      <w:r w:rsidR="00CD52AC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>– развитие клинической фармакологии</w:t>
      </w:r>
      <w:r w:rsidR="00CD52AC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 как науки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>, в том числе в содружестве со специалистами смежных областей</w:t>
      </w:r>
      <w:r w:rsidRPr="009937A9">
        <w:rPr>
          <w:rFonts w:eastAsia="Times New Roman" w:cstheme="minorHAnsi"/>
          <w:bCs/>
          <w:color w:val="000000"/>
          <w:sz w:val="26"/>
          <w:szCs w:val="26"/>
        </w:rPr>
        <w:t>: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 фармакологами, химиками, биологами, физиологами, математиками и 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  <w:lang w:val="en-US"/>
        </w:rPr>
        <w:t>IT</w:t>
      </w:r>
      <w:r w:rsidR="00167CA0" w:rsidRPr="009937A9">
        <w:rPr>
          <w:rFonts w:eastAsia="Times New Roman" w:cstheme="minorHAnsi"/>
          <w:bCs/>
          <w:color w:val="000000"/>
          <w:sz w:val="26"/>
          <w:szCs w:val="26"/>
        </w:rPr>
        <w:t>-специалистами.</w:t>
      </w:r>
      <w:r w:rsidR="006C2B0A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r w:rsidR="00E75D24" w:rsidRPr="009937A9">
        <w:rPr>
          <w:rFonts w:eastAsia="Times New Roman" w:cstheme="minorHAnsi"/>
          <w:bCs/>
          <w:color w:val="000000"/>
          <w:sz w:val="26"/>
          <w:szCs w:val="26"/>
        </w:rPr>
        <w:t>Большой симпозиум</w:t>
      </w:r>
      <w:r w:rsidR="006C2B0A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r w:rsidR="00E75D24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(из двух частей) </w:t>
      </w:r>
      <w:r w:rsidR="006C2B0A" w:rsidRPr="009937A9">
        <w:rPr>
          <w:rFonts w:eastAsia="Times New Roman" w:cstheme="minorHAnsi"/>
          <w:bCs/>
          <w:color w:val="000000"/>
          <w:sz w:val="26"/>
          <w:szCs w:val="26"/>
        </w:rPr>
        <w:t xml:space="preserve">посвящен </w:t>
      </w:r>
      <w:r w:rsidR="00534CE9">
        <w:rPr>
          <w:rFonts w:eastAsia="Times New Roman" w:cstheme="minorHAnsi"/>
          <w:bCs/>
          <w:color w:val="000000"/>
          <w:sz w:val="26"/>
          <w:szCs w:val="26"/>
        </w:rPr>
        <w:t xml:space="preserve">важнейшей проблеме - </w:t>
      </w:r>
      <w:r w:rsidR="006C2B0A" w:rsidRPr="009937A9">
        <w:rPr>
          <w:rFonts w:eastAsia="Times New Roman" w:cstheme="minorHAnsi"/>
          <w:bCs/>
          <w:color w:val="000000"/>
          <w:sz w:val="26"/>
          <w:szCs w:val="26"/>
        </w:rPr>
        <w:t>разработке лекарственных препаратов.</w:t>
      </w:r>
      <w:r w:rsidR="00A47EED"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</w:p>
    <w:p w14:paraId="51F5097A" w14:textId="77777777" w:rsidR="00B87614" w:rsidRPr="00A47EED" w:rsidRDefault="00B87614" w:rsidP="00167C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 w:cstheme="minorHAnsi"/>
          <w:b/>
          <w:color w:val="000000"/>
          <w:sz w:val="18"/>
          <w:szCs w:val="18"/>
        </w:rPr>
      </w:pPr>
    </w:p>
    <w:p w14:paraId="0CB68E87" w14:textId="36BB01E1" w:rsidR="00C67B7E" w:rsidRPr="004B5190" w:rsidRDefault="00CD52AC" w:rsidP="00C67B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 w:cstheme="minorHAnsi"/>
          <w:b/>
          <w:color w:val="000000"/>
          <w:sz w:val="26"/>
          <w:szCs w:val="26"/>
        </w:rPr>
      </w:pPr>
      <w:r w:rsidRPr="004B5190">
        <w:rPr>
          <w:rFonts w:eastAsia="Times New Roman" w:cstheme="minorHAnsi"/>
          <w:b/>
          <w:color w:val="000000"/>
          <w:sz w:val="26"/>
          <w:szCs w:val="26"/>
        </w:rPr>
        <w:t>Программный комитет</w:t>
      </w:r>
      <w:r w:rsidR="00AE62A8" w:rsidRPr="004B5190">
        <w:rPr>
          <w:rFonts w:eastAsia="Times New Roman" w:cstheme="minorHAnsi"/>
          <w:b/>
          <w:color w:val="000000"/>
          <w:sz w:val="26"/>
          <w:szCs w:val="26"/>
        </w:rPr>
        <w:t>:</w:t>
      </w:r>
    </w:p>
    <w:p w14:paraId="0ABA5891" w14:textId="6BCE74ED" w:rsidR="0009090A" w:rsidRPr="009937A9" w:rsidRDefault="00A024A5" w:rsidP="00C67B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  <w:sz w:val="26"/>
          <w:szCs w:val="26"/>
        </w:rPr>
      </w:pPr>
      <w:r w:rsidRPr="009937A9">
        <w:rPr>
          <w:rFonts w:eastAsia="Times New Roman" w:cstheme="minorHAnsi"/>
          <w:b/>
          <w:bCs/>
          <w:color w:val="000000"/>
          <w:sz w:val="26"/>
          <w:szCs w:val="26"/>
        </w:rPr>
        <w:t xml:space="preserve">Почетный председатель: </w:t>
      </w:r>
      <w:r w:rsidR="003C275D" w:rsidRPr="009937A9">
        <w:rPr>
          <w:rFonts w:eastAsia="Times New Roman" w:cstheme="minorHAnsi"/>
          <w:color w:val="000000"/>
          <w:sz w:val="26"/>
          <w:szCs w:val="26"/>
        </w:rPr>
        <w:t xml:space="preserve">академик РАН </w:t>
      </w:r>
      <w:r w:rsidRPr="009937A9">
        <w:rPr>
          <w:rFonts w:eastAsia="Times New Roman" w:cstheme="minorHAnsi"/>
          <w:b/>
          <w:bCs/>
          <w:color w:val="000000"/>
          <w:sz w:val="26"/>
          <w:szCs w:val="26"/>
        </w:rPr>
        <w:t>В</w:t>
      </w:r>
      <w:r w:rsidR="003C275D">
        <w:rPr>
          <w:rFonts w:eastAsia="Times New Roman" w:cstheme="minorHAnsi"/>
          <w:b/>
          <w:bCs/>
          <w:color w:val="000000"/>
          <w:sz w:val="26"/>
          <w:szCs w:val="26"/>
        </w:rPr>
        <w:t>.И.</w:t>
      </w:r>
      <w:r w:rsidR="0009090A" w:rsidRPr="009937A9">
        <w:rPr>
          <w:rFonts w:eastAsia="Times New Roman" w:cstheme="minorHAnsi"/>
          <w:b/>
          <w:bCs/>
          <w:color w:val="000000"/>
          <w:sz w:val="26"/>
          <w:szCs w:val="26"/>
        </w:rPr>
        <w:t xml:space="preserve"> Петров</w:t>
      </w:r>
      <w:r w:rsidR="0009090A" w:rsidRPr="009937A9">
        <w:rPr>
          <w:rFonts w:eastAsia="Times New Roman" w:cstheme="minorHAnsi"/>
          <w:color w:val="000000"/>
          <w:sz w:val="26"/>
          <w:szCs w:val="26"/>
        </w:rPr>
        <w:t>,</w:t>
      </w:r>
      <w:r w:rsidR="0009090A" w:rsidRPr="009937A9">
        <w:rPr>
          <w:rFonts w:cstheme="minorHAnsi"/>
          <w:bCs/>
          <w:sz w:val="26"/>
          <w:szCs w:val="26"/>
        </w:rPr>
        <w:t xml:space="preserve"> </w:t>
      </w:r>
      <w:r w:rsidR="003C275D">
        <w:rPr>
          <w:rFonts w:cstheme="minorHAnsi"/>
          <w:bCs/>
          <w:sz w:val="26"/>
          <w:szCs w:val="26"/>
        </w:rPr>
        <w:t>г</w:t>
      </w:r>
      <w:r w:rsidR="0009090A" w:rsidRPr="009937A9">
        <w:rPr>
          <w:rFonts w:cstheme="minorHAnsi"/>
          <w:bCs/>
          <w:sz w:val="26"/>
          <w:szCs w:val="26"/>
        </w:rPr>
        <w:t>лавный внештатный специалист клинический ф</w:t>
      </w:r>
      <w:r w:rsidR="0009090A" w:rsidRPr="009937A9">
        <w:rPr>
          <w:rFonts w:cstheme="minorHAnsi"/>
          <w:sz w:val="26"/>
          <w:szCs w:val="26"/>
        </w:rPr>
        <w:t xml:space="preserve">армаколог МЗ РФ, Президент МОО «Ассоциация клинических фармакологов», </w:t>
      </w:r>
      <w:r w:rsidR="00732A86">
        <w:rPr>
          <w:rFonts w:cstheme="minorHAnsi"/>
          <w:sz w:val="26"/>
          <w:szCs w:val="26"/>
        </w:rPr>
        <w:t>п</w:t>
      </w:r>
      <w:r w:rsidR="0009090A" w:rsidRPr="009937A9">
        <w:rPr>
          <w:rFonts w:cstheme="minorHAnsi"/>
          <w:sz w:val="26"/>
          <w:szCs w:val="26"/>
        </w:rPr>
        <w:t>резидент</w:t>
      </w:r>
      <w:r w:rsidR="009937A9" w:rsidRPr="009937A9">
        <w:rPr>
          <w:rFonts w:cstheme="minorHAnsi"/>
          <w:sz w:val="26"/>
          <w:szCs w:val="26"/>
        </w:rPr>
        <w:t xml:space="preserve">, </w:t>
      </w:r>
      <w:r w:rsidR="0009090A" w:rsidRPr="009937A9">
        <w:rPr>
          <w:rFonts w:cstheme="minorHAnsi"/>
          <w:sz w:val="26"/>
          <w:szCs w:val="26"/>
        </w:rPr>
        <w:t>заведующий кафедрой клинической фармакологии</w:t>
      </w:r>
      <w:r w:rsidR="004319BA" w:rsidRPr="009937A9">
        <w:rPr>
          <w:rFonts w:cstheme="minorHAnsi"/>
          <w:sz w:val="26"/>
          <w:szCs w:val="26"/>
        </w:rPr>
        <w:t xml:space="preserve"> и интенсивной терапии</w:t>
      </w:r>
      <w:r w:rsidR="009937A9" w:rsidRPr="009937A9">
        <w:rPr>
          <w:rFonts w:cstheme="minorHAnsi"/>
          <w:sz w:val="26"/>
          <w:szCs w:val="26"/>
        </w:rPr>
        <w:t xml:space="preserve"> ВолгГМУ</w:t>
      </w:r>
      <w:r w:rsidR="003C275D">
        <w:rPr>
          <w:rFonts w:cstheme="minorHAnsi"/>
          <w:sz w:val="26"/>
          <w:szCs w:val="26"/>
        </w:rPr>
        <w:t>,</w:t>
      </w:r>
      <w:r w:rsidR="003C275D">
        <w:rPr>
          <w:rFonts w:eastAsia="Times New Roman" w:cstheme="minorHAnsi"/>
          <w:color w:val="000000"/>
          <w:sz w:val="26"/>
          <w:szCs w:val="26"/>
        </w:rPr>
        <w:t xml:space="preserve"> г. Волгоград</w:t>
      </w:r>
      <w:r w:rsidR="00A065DD" w:rsidRPr="009937A9">
        <w:rPr>
          <w:rFonts w:cstheme="minorHAnsi"/>
          <w:sz w:val="26"/>
          <w:szCs w:val="26"/>
        </w:rPr>
        <w:t>.</w:t>
      </w:r>
    </w:p>
    <w:p w14:paraId="4B77DA55" w14:textId="7D15ED63" w:rsidR="00AE62A8" w:rsidRPr="009937A9" w:rsidRDefault="00AE62A8" w:rsidP="00C67B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theme="minorHAnsi"/>
          <w:color w:val="000000"/>
          <w:sz w:val="26"/>
          <w:szCs w:val="26"/>
        </w:rPr>
      </w:pPr>
      <w:r w:rsidRPr="009937A9">
        <w:rPr>
          <w:rFonts w:eastAsia="Times New Roman" w:cstheme="minorHAnsi"/>
          <w:b/>
          <w:bCs/>
          <w:color w:val="000000"/>
          <w:sz w:val="26"/>
          <w:szCs w:val="26"/>
        </w:rPr>
        <w:t>Сопредседатели:</w:t>
      </w:r>
      <w:r w:rsidR="00A024A5" w:rsidRPr="009937A9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732A86" w:rsidRPr="009937A9">
        <w:rPr>
          <w:rFonts w:eastAsia="Times New Roman" w:cstheme="minorHAnsi"/>
          <w:color w:val="000000"/>
          <w:sz w:val="26"/>
          <w:szCs w:val="26"/>
        </w:rPr>
        <w:t xml:space="preserve">академик РАН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Д.</w:t>
      </w:r>
      <w:r w:rsidR="006E332E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А.</w:t>
      </w:r>
      <w:r w:rsidR="005A5848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Сычев</w:t>
      </w:r>
      <w:r w:rsidRPr="009937A9">
        <w:rPr>
          <w:rFonts w:eastAsia="Times New Roman" w:cstheme="minorHAnsi"/>
          <w:color w:val="000000"/>
          <w:sz w:val="26"/>
          <w:szCs w:val="26"/>
        </w:rPr>
        <w:t xml:space="preserve"> (РМАНПО, г. Москва), академик РАН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А.</w:t>
      </w:r>
      <w:r w:rsidR="006E332E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Л</w:t>
      </w:r>
      <w:r w:rsidR="005A5848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.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Хохлов</w:t>
      </w:r>
      <w:r w:rsidRPr="009937A9">
        <w:rPr>
          <w:rFonts w:eastAsia="Times New Roman" w:cstheme="minorHAnsi"/>
          <w:color w:val="000000"/>
          <w:sz w:val="26"/>
          <w:szCs w:val="26"/>
        </w:rPr>
        <w:t xml:space="preserve"> (ЯГМУ, г. Ярославль), </w:t>
      </w:r>
      <w:r w:rsidR="00A024A5" w:rsidRPr="009937A9">
        <w:rPr>
          <w:rFonts w:eastAsia="Times New Roman" w:cstheme="minorHAnsi"/>
          <w:color w:val="000000"/>
          <w:sz w:val="26"/>
          <w:szCs w:val="26"/>
        </w:rPr>
        <w:t xml:space="preserve">профессор </w:t>
      </w:r>
      <w:r w:rsidR="00A024A5" w:rsidRPr="00193117">
        <w:rPr>
          <w:rFonts w:eastAsia="Times New Roman" w:cstheme="minorHAnsi"/>
          <w:b/>
          <w:bCs/>
          <w:color w:val="000000"/>
          <w:sz w:val="26"/>
          <w:szCs w:val="26"/>
        </w:rPr>
        <w:t>В</w:t>
      </w:r>
      <w:r w:rsidR="005A5848" w:rsidRPr="00193117">
        <w:rPr>
          <w:rFonts w:eastAsia="Times New Roman" w:cstheme="minorHAnsi"/>
          <w:b/>
          <w:bCs/>
          <w:color w:val="000000"/>
          <w:sz w:val="26"/>
          <w:szCs w:val="26"/>
        </w:rPr>
        <w:t>.</w:t>
      </w:r>
      <w:r w:rsidR="006E332E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024A5" w:rsidRPr="00193117">
        <w:rPr>
          <w:rFonts w:eastAsia="Times New Roman" w:cstheme="minorHAnsi"/>
          <w:b/>
          <w:bCs/>
          <w:color w:val="000000"/>
          <w:sz w:val="26"/>
          <w:szCs w:val="26"/>
        </w:rPr>
        <w:t>Л.</w:t>
      </w:r>
      <w:r w:rsidR="005A5848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024A5" w:rsidRPr="00193117">
        <w:rPr>
          <w:rFonts w:eastAsia="Times New Roman" w:cstheme="minorHAnsi"/>
          <w:b/>
          <w:bCs/>
          <w:color w:val="000000"/>
          <w:sz w:val="26"/>
          <w:szCs w:val="26"/>
        </w:rPr>
        <w:t>Дорофеев</w:t>
      </w:r>
      <w:r w:rsidR="00A024A5" w:rsidRPr="009937A9">
        <w:rPr>
          <w:rFonts w:eastAsia="Times New Roman" w:cstheme="minorHAnsi"/>
          <w:color w:val="000000"/>
          <w:sz w:val="26"/>
          <w:szCs w:val="26"/>
        </w:rPr>
        <w:t xml:space="preserve"> (ФГБНУ «ФИЦ оригинальных и перспективных биомедицинских и фармацевтических технологий», г. Москва</w:t>
      </w:r>
      <w:r w:rsidR="007D44A3" w:rsidRPr="009937A9">
        <w:rPr>
          <w:rFonts w:eastAsia="Times New Roman" w:cstheme="minorHAnsi"/>
          <w:color w:val="000000"/>
          <w:sz w:val="26"/>
          <w:szCs w:val="26"/>
        </w:rPr>
        <w:t>)</w:t>
      </w:r>
      <w:r w:rsidR="00A024A5" w:rsidRPr="009937A9">
        <w:rPr>
          <w:rFonts w:eastAsia="Times New Roman" w:cstheme="minorHAnsi"/>
          <w:color w:val="000000"/>
          <w:sz w:val="26"/>
          <w:szCs w:val="26"/>
        </w:rPr>
        <w:t xml:space="preserve">, </w:t>
      </w:r>
      <w:r w:rsidR="00CD52AC" w:rsidRPr="009937A9">
        <w:rPr>
          <w:rFonts w:eastAsia="Times New Roman" w:cstheme="minorHAnsi"/>
          <w:color w:val="000000"/>
          <w:sz w:val="26"/>
          <w:szCs w:val="26"/>
        </w:rPr>
        <w:t>проф</w:t>
      </w:r>
      <w:r w:rsidR="00A47428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CD52AC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CD52AC" w:rsidRPr="00193117">
        <w:rPr>
          <w:rFonts w:eastAsia="Times New Roman" w:cstheme="minorHAnsi"/>
          <w:b/>
          <w:bCs/>
          <w:color w:val="000000"/>
          <w:sz w:val="26"/>
          <w:szCs w:val="26"/>
        </w:rPr>
        <w:t>М</w:t>
      </w:r>
      <w:r w:rsidR="00E17189" w:rsidRPr="00193117">
        <w:rPr>
          <w:rFonts w:eastAsia="Times New Roman" w:cstheme="minorHAnsi"/>
          <w:b/>
          <w:bCs/>
          <w:color w:val="000000"/>
          <w:sz w:val="26"/>
          <w:szCs w:val="26"/>
        </w:rPr>
        <w:t>.</w:t>
      </w:r>
      <w:r w:rsidR="00CD52AC" w:rsidRPr="00193117">
        <w:rPr>
          <w:rFonts w:eastAsia="Times New Roman" w:cstheme="minorHAnsi"/>
          <w:b/>
          <w:bCs/>
          <w:color w:val="000000"/>
          <w:sz w:val="26"/>
          <w:szCs w:val="26"/>
        </w:rPr>
        <w:t>В.</w:t>
      </w:r>
      <w:r w:rsidR="00044F20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CD52AC" w:rsidRPr="00193117">
        <w:rPr>
          <w:rFonts w:eastAsia="Times New Roman" w:cstheme="minorHAnsi"/>
          <w:b/>
          <w:bCs/>
          <w:color w:val="000000"/>
          <w:sz w:val="26"/>
          <w:szCs w:val="26"/>
        </w:rPr>
        <w:t>Покровский</w:t>
      </w:r>
      <w:r w:rsidR="00CD52AC" w:rsidRPr="009937A9">
        <w:rPr>
          <w:rFonts w:eastAsia="Times New Roman" w:cstheme="minorHAnsi"/>
          <w:color w:val="000000"/>
          <w:sz w:val="26"/>
          <w:szCs w:val="26"/>
        </w:rPr>
        <w:t xml:space="preserve"> (</w:t>
      </w:r>
      <w:r w:rsidR="00396861">
        <w:rPr>
          <w:rFonts w:eastAsia="Times New Roman" w:cstheme="minorHAnsi"/>
          <w:color w:val="000000"/>
          <w:sz w:val="26"/>
          <w:szCs w:val="26"/>
        </w:rPr>
        <w:t xml:space="preserve">Российское научное общество фармакологов; </w:t>
      </w:r>
      <w:r w:rsidR="00CD52AC" w:rsidRPr="009937A9">
        <w:rPr>
          <w:rFonts w:eastAsia="Times New Roman" w:cstheme="minorHAnsi"/>
          <w:color w:val="000000"/>
          <w:sz w:val="26"/>
          <w:szCs w:val="26"/>
        </w:rPr>
        <w:t xml:space="preserve">НИУ «БелГУ», г. Белгород),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М.</w:t>
      </w:r>
      <w:r w:rsidR="00044F20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Ю.</w:t>
      </w:r>
      <w:r w:rsidR="00044F20" w:rsidRPr="0019311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193117">
        <w:rPr>
          <w:rFonts w:eastAsia="Times New Roman" w:cstheme="minorHAnsi"/>
          <w:b/>
          <w:bCs/>
          <w:color w:val="000000"/>
          <w:sz w:val="26"/>
          <w:szCs w:val="26"/>
        </w:rPr>
        <w:t>Фролов</w:t>
      </w:r>
      <w:r w:rsidRPr="009937A9">
        <w:rPr>
          <w:rFonts w:eastAsia="Times New Roman" w:cstheme="minorHAnsi"/>
          <w:color w:val="000000"/>
          <w:sz w:val="26"/>
          <w:szCs w:val="26"/>
        </w:rPr>
        <w:t xml:space="preserve"> (</w:t>
      </w:r>
      <w:r w:rsidR="005A5940" w:rsidRPr="009937A9">
        <w:rPr>
          <w:rFonts w:eastAsia="Times New Roman" w:cstheme="minorHAnsi"/>
          <w:color w:val="000000"/>
          <w:sz w:val="26"/>
          <w:szCs w:val="26"/>
        </w:rPr>
        <w:t>МОО «Ассоциация клинических фармакологов»</w:t>
      </w:r>
      <w:r w:rsidR="00460764">
        <w:rPr>
          <w:rFonts w:eastAsia="Times New Roman" w:cstheme="minorHAnsi"/>
          <w:color w:val="000000"/>
          <w:sz w:val="26"/>
          <w:szCs w:val="26"/>
        </w:rPr>
        <w:t>;</w:t>
      </w:r>
      <w:r w:rsidR="006D2842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460764">
        <w:rPr>
          <w:rFonts w:eastAsia="Times New Roman" w:cstheme="minorHAnsi"/>
          <w:color w:val="000000"/>
          <w:sz w:val="26"/>
          <w:szCs w:val="26"/>
        </w:rPr>
        <w:t xml:space="preserve">НЦИЛС </w:t>
      </w:r>
      <w:r w:rsidR="006D2842" w:rsidRPr="009937A9">
        <w:rPr>
          <w:rFonts w:eastAsia="Times New Roman" w:cstheme="minorHAnsi"/>
          <w:color w:val="000000"/>
          <w:sz w:val="26"/>
          <w:szCs w:val="26"/>
        </w:rPr>
        <w:t>ВолгГМУ, г. Волгоград)</w:t>
      </w:r>
      <w:r w:rsidRPr="009937A9">
        <w:rPr>
          <w:rFonts w:eastAsia="Times New Roman" w:cstheme="minorHAnsi"/>
          <w:color w:val="000000"/>
          <w:sz w:val="26"/>
          <w:szCs w:val="26"/>
        </w:rPr>
        <w:t>.</w:t>
      </w:r>
    </w:p>
    <w:p w14:paraId="7BE58E07" w14:textId="77777777" w:rsidR="00727150" w:rsidRPr="004B5190" w:rsidRDefault="00CD52AC" w:rsidP="00A47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4B5190">
        <w:rPr>
          <w:rFonts w:eastAsia="Times New Roman" w:cstheme="minorHAnsi"/>
          <w:b/>
          <w:bCs/>
          <w:color w:val="000000"/>
          <w:sz w:val="26"/>
          <w:szCs w:val="26"/>
        </w:rPr>
        <w:t>О</w:t>
      </w:r>
      <w:r w:rsidR="00AE62A8" w:rsidRPr="004B5190">
        <w:rPr>
          <w:rFonts w:eastAsia="Times New Roman" w:cstheme="minorHAnsi"/>
          <w:b/>
          <w:bCs/>
          <w:color w:val="000000"/>
          <w:sz w:val="26"/>
          <w:szCs w:val="26"/>
        </w:rPr>
        <w:t>рг</w:t>
      </w:r>
      <w:r w:rsidR="008728FE" w:rsidRPr="004B5190">
        <w:rPr>
          <w:rFonts w:eastAsia="Times New Roman" w:cstheme="minorHAnsi"/>
          <w:b/>
          <w:bCs/>
          <w:color w:val="000000"/>
          <w:sz w:val="26"/>
          <w:szCs w:val="26"/>
        </w:rPr>
        <w:t>анизационн</w:t>
      </w:r>
      <w:r w:rsidRPr="004B5190">
        <w:rPr>
          <w:rFonts w:eastAsia="Times New Roman" w:cstheme="minorHAnsi"/>
          <w:b/>
          <w:bCs/>
          <w:color w:val="000000"/>
          <w:sz w:val="26"/>
          <w:szCs w:val="26"/>
        </w:rPr>
        <w:t>ый</w:t>
      </w:r>
      <w:r w:rsidR="008728FE" w:rsidRPr="004B5190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B5190">
        <w:rPr>
          <w:rFonts w:eastAsia="Times New Roman" w:cstheme="minorHAnsi"/>
          <w:b/>
          <w:bCs/>
          <w:color w:val="000000"/>
          <w:sz w:val="26"/>
          <w:szCs w:val="26"/>
        </w:rPr>
        <w:t>комитет:</w:t>
      </w:r>
    </w:p>
    <w:p w14:paraId="539E87BE" w14:textId="1F20454E" w:rsidR="00AE62A8" w:rsidRDefault="007D44A3" w:rsidP="00A47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 w:cstheme="minorHAnsi"/>
          <w:color w:val="000000"/>
          <w:sz w:val="26"/>
          <w:szCs w:val="26"/>
        </w:rPr>
      </w:pPr>
      <w:r w:rsidRPr="009937A9">
        <w:rPr>
          <w:rFonts w:eastAsia="Times New Roman" w:cstheme="minorHAnsi"/>
          <w:color w:val="000000"/>
          <w:sz w:val="26"/>
          <w:szCs w:val="26"/>
        </w:rPr>
        <w:t xml:space="preserve">Академик РАН </w:t>
      </w:r>
      <w:r w:rsidRPr="00460764">
        <w:rPr>
          <w:rFonts w:eastAsia="Times New Roman" w:cstheme="minorHAnsi"/>
          <w:b/>
          <w:bCs/>
          <w:color w:val="000000"/>
          <w:sz w:val="26"/>
          <w:szCs w:val="26"/>
        </w:rPr>
        <w:t>А.</w:t>
      </w:r>
      <w:r w:rsidR="00942E15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460764">
        <w:rPr>
          <w:rFonts w:eastAsia="Times New Roman" w:cstheme="minorHAnsi"/>
          <w:b/>
          <w:bCs/>
          <w:color w:val="000000"/>
          <w:sz w:val="26"/>
          <w:szCs w:val="26"/>
        </w:rPr>
        <w:t>А.</w:t>
      </w:r>
      <w:r w:rsidR="00942E15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460764">
        <w:rPr>
          <w:rFonts w:eastAsia="Times New Roman" w:cstheme="minorHAnsi"/>
          <w:b/>
          <w:bCs/>
          <w:color w:val="000000"/>
          <w:sz w:val="26"/>
          <w:szCs w:val="26"/>
        </w:rPr>
        <w:t>Спасов</w:t>
      </w:r>
      <w:r w:rsidRPr="009937A9">
        <w:rPr>
          <w:rFonts w:eastAsia="Times New Roman" w:cstheme="minorHAnsi"/>
          <w:color w:val="000000"/>
          <w:sz w:val="26"/>
          <w:szCs w:val="26"/>
        </w:rPr>
        <w:t xml:space="preserve"> (ВолгГМУ г. Волгоград), ч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>лен-корр</w:t>
      </w:r>
      <w:r w:rsidR="00A47428" w:rsidRPr="009937A9">
        <w:rPr>
          <w:rFonts w:eastAsia="Times New Roman" w:cstheme="minorHAnsi"/>
          <w:color w:val="000000"/>
          <w:sz w:val="26"/>
          <w:szCs w:val="26"/>
        </w:rPr>
        <w:t>еспондент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РАН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И.</w:t>
      </w:r>
      <w:r w:rsidR="00942E15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Н.</w:t>
      </w:r>
      <w:r w:rsidR="00942E15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Тюренков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</w:t>
      </w:r>
      <w:r w:rsidR="00B6130D" w:rsidRPr="009937A9">
        <w:rPr>
          <w:rFonts w:eastAsia="Times New Roman" w:cstheme="minorHAnsi"/>
          <w:color w:val="000000"/>
          <w:sz w:val="26"/>
          <w:szCs w:val="26"/>
        </w:rPr>
        <w:t>ВолгГМУ г. Волгоград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), </w:t>
      </w:r>
      <w:r w:rsidRPr="009937A9">
        <w:rPr>
          <w:rFonts w:eastAsia="Times New Roman" w:cstheme="minorHAnsi"/>
          <w:color w:val="000000"/>
          <w:sz w:val="26"/>
          <w:szCs w:val="26"/>
        </w:rPr>
        <w:t>проф</w:t>
      </w:r>
      <w:r w:rsidR="00A47428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460764">
        <w:rPr>
          <w:rFonts w:eastAsia="Times New Roman" w:cstheme="minorHAnsi"/>
          <w:b/>
          <w:bCs/>
          <w:color w:val="000000"/>
          <w:sz w:val="26"/>
          <w:szCs w:val="26"/>
        </w:rPr>
        <w:t>М.</w:t>
      </w:r>
      <w:r w:rsidR="00942E15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460764">
        <w:rPr>
          <w:rFonts w:eastAsia="Times New Roman" w:cstheme="minorHAnsi"/>
          <w:b/>
          <w:bCs/>
          <w:color w:val="000000"/>
          <w:sz w:val="26"/>
          <w:szCs w:val="26"/>
        </w:rPr>
        <w:t>В.</w:t>
      </w:r>
      <w:r w:rsidR="00942E15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460764">
        <w:rPr>
          <w:rFonts w:eastAsia="Times New Roman" w:cstheme="minorHAnsi"/>
          <w:b/>
          <w:bCs/>
          <w:color w:val="000000"/>
          <w:sz w:val="26"/>
          <w:szCs w:val="26"/>
        </w:rPr>
        <w:t>Покровский</w:t>
      </w:r>
      <w:r w:rsidRPr="009937A9">
        <w:rPr>
          <w:rFonts w:eastAsia="Times New Roman" w:cstheme="minorHAnsi"/>
          <w:color w:val="000000"/>
          <w:sz w:val="26"/>
          <w:szCs w:val="26"/>
        </w:rPr>
        <w:t xml:space="preserve"> (НИУ «БелГУ», г. Белгород), 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>проф</w:t>
      </w:r>
      <w:r w:rsidR="00A47428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E75A71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Г.А.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Батищева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(ВГМА им. Н.Н. Бурденко, г. Воронеж), проф</w:t>
      </w:r>
      <w:r w:rsidR="00A47428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В.</w:t>
      </w:r>
      <w:r w:rsidR="00E75A71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А.</w:t>
      </w:r>
      <w:r w:rsidR="00E75A71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Батурин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(СтГМУ, г. Ставрополь), проф</w:t>
      </w:r>
      <w:r w:rsidR="00A47428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С.</w:t>
      </w:r>
      <w:r w:rsidR="00E75A71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К.</w:t>
      </w:r>
      <w:r w:rsidR="00E75A71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Зырянов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(РУДН, г. Москва), проф</w:t>
      </w:r>
      <w:r w:rsidR="00A47428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А.Л. Колбин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(ПСПбГМУ им. И.П. Павлова, г. Санкт-Петербург), проф</w:t>
      </w:r>
      <w:r w:rsidR="00DA25B6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О.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В.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Решетько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(СГМУ им. В.И. Разумовского, г. Саратов), проф</w:t>
      </w:r>
      <w:r w:rsidR="00DA25B6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Е.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В.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Елисеева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(ТГМУ, г. Владивосток), </w:t>
      </w:r>
      <w:r w:rsidR="00A024A5" w:rsidRPr="00460764">
        <w:rPr>
          <w:rFonts w:eastAsia="Times New Roman" w:cstheme="minorHAnsi"/>
          <w:b/>
          <w:bCs/>
          <w:color w:val="000000"/>
          <w:sz w:val="26"/>
          <w:szCs w:val="26"/>
        </w:rPr>
        <w:t>О.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024A5" w:rsidRPr="00460764">
        <w:rPr>
          <w:rFonts w:eastAsia="Times New Roman" w:cstheme="minorHAnsi"/>
          <w:b/>
          <w:bCs/>
          <w:color w:val="000000"/>
          <w:sz w:val="26"/>
          <w:szCs w:val="26"/>
        </w:rPr>
        <w:t>Н. Барканова</w:t>
      </w:r>
      <w:r w:rsidR="00A024A5" w:rsidRPr="009937A9">
        <w:rPr>
          <w:rFonts w:eastAsia="Times New Roman" w:cstheme="minorHAnsi"/>
          <w:color w:val="000000"/>
          <w:sz w:val="26"/>
          <w:szCs w:val="26"/>
        </w:rPr>
        <w:t xml:space="preserve"> (ВолгГМУ г. Волгоград), 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>проф</w:t>
      </w:r>
      <w:r w:rsidR="00DA25B6" w:rsidRPr="009937A9">
        <w:rPr>
          <w:rFonts w:eastAsia="Times New Roman" w:cstheme="minorHAnsi"/>
          <w:color w:val="000000"/>
          <w:sz w:val="26"/>
          <w:szCs w:val="26"/>
        </w:rPr>
        <w:t>ессор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Л.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Е.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AE62A8" w:rsidRPr="00460764">
        <w:rPr>
          <w:rFonts w:eastAsia="Times New Roman" w:cstheme="minorHAnsi"/>
          <w:b/>
          <w:bCs/>
          <w:color w:val="000000"/>
          <w:sz w:val="26"/>
          <w:szCs w:val="26"/>
        </w:rPr>
        <w:t>Бородкина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 xml:space="preserve"> (ВолгГМУ, г. Волгоград), 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Н. А. </w:t>
      </w:r>
      <w:r w:rsidR="00D57EB6" w:rsidRPr="00460764">
        <w:rPr>
          <w:rFonts w:eastAsia="Times New Roman" w:cstheme="minorHAnsi"/>
          <w:b/>
          <w:bCs/>
          <w:color w:val="000000"/>
          <w:sz w:val="26"/>
          <w:szCs w:val="26"/>
        </w:rPr>
        <w:t>Авксентьев</w:t>
      </w:r>
      <w:r w:rsidR="00D57EB6" w:rsidRPr="009937A9">
        <w:rPr>
          <w:rFonts w:eastAsia="Times New Roman" w:cstheme="minorHAnsi"/>
          <w:color w:val="000000"/>
          <w:sz w:val="26"/>
          <w:szCs w:val="26"/>
        </w:rPr>
        <w:t>,</w:t>
      </w:r>
      <w:r w:rsidR="004B5EC3" w:rsidRPr="009937A9">
        <w:rPr>
          <w:rFonts w:eastAsia="Times New Roman" w:cstheme="minorHAnsi"/>
          <w:color w:val="000000"/>
          <w:sz w:val="26"/>
          <w:szCs w:val="26"/>
        </w:rPr>
        <w:t xml:space="preserve"> (</w:t>
      </w:r>
      <w:r w:rsidR="00426211" w:rsidRPr="00426211">
        <w:rPr>
          <w:rFonts w:eastAsia="Times New Roman" w:cstheme="minorHAnsi"/>
          <w:color w:val="000000"/>
          <w:sz w:val="26"/>
          <w:szCs w:val="26"/>
        </w:rPr>
        <w:t>НИФИ Минфина России, ООО «Хелс энд Маркет Аксесс Консалтинг», г. Москв</w:t>
      </w:r>
      <w:r w:rsidR="00D57EB6" w:rsidRPr="009937A9">
        <w:rPr>
          <w:rFonts w:eastAsia="Times New Roman" w:cstheme="minorHAnsi"/>
          <w:color w:val="000000"/>
          <w:sz w:val="26"/>
          <w:szCs w:val="26"/>
        </w:rPr>
        <w:t>а</w:t>
      </w:r>
      <w:r w:rsidR="004B5EC3" w:rsidRPr="009937A9">
        <w:rPr>
          <w:rFonts w:eastAsia="Times New Roman" w:cstheme="minorHAnsi"/>
          <w:color w:val="000000"/>
          <w:sz w:val="26"/>
          <w:szCs w:val="26"/>
        </w:rPr>
        <w:t>)</w:t>
      </w:r>
      <w:r w:rsidR="00D57EB6" w:rsidRPr="009937A9">
        <w:rPr>
          <w:rFonts w:eastAsia="Times New Roman" w:cstheme="minorHAnsi"/>
          <w:color w:val="000000"/>
          <w:sz w:val="26"/>
          <w:szCs w:val="26"/>
        </w:rPr>
        <w:t xml:space="preserve">, </w:t>
      </w:r>
      <w:r w:rsidR="004B5EC3" w:rsidRPr="009937A9">
        <w:rPr>
          <w:rFonts w:eastAsia="Times New Roman" w:cstheme="minorHAnsi"/>
          <w:color w:val="000000"/>
          <w:sz w:val="26"/>
          <w:szCs w:val="26"/>
        </w:rPr>
        <w:t xml:space="preserve">доцент </w:t>
      </w:r>
      <w:r w:rsidR="004B5EC3" w:rsidRPr="00460764">
        <w:rPr>
          <w:rFonts w:eastAsia="Times New Roman" w:cstheme="minorHAnsi"/>
          <w:b/>
          <w:bCs/>
          <w:color w:val="000000"/>
          <w:sz w:val="26"/>
          <w:szCs w:val="26"/>
        </w:rPr>
        <w:t>В.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4B5EC3" w:rsidRPr="00460764">
        <w:rPr>
          <w:rFonts w:eastAsia="Times New Roman" w:cstheme="minorHAnsi"/>
          <w:b/>
          <w:bCs/>
          <w:color w:val="000000"/>
          <w:sz w:val="26"/>
          <w:szCs w:val="26"/>
        </w:rPr>
        <w:t>А.</w:t>
      </w:r>
      <w:r w:rsidR="00272DE8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4B5EC3" w:rsidRPr="00460764">
        <w:rPr>
          <w:rFonts w:eastAsia="Times New Roman" w:cstheme="minorHAnsi"/>
          <w:b/>
          <w:bCs/>
          <w:color w:val="000000"/>
          <w:sz w:val="26"/>
          <w:szCs w:val="26"/>
        </w:rPr>
        <w:t>Рогов</w:t>
      </w:r>
      <w:r w:rsidR="004B5EC3" w:rsidRPr="009937A9">
        <w:rPr>
          <w:rFonts w:eastAsia="Times New Roman" w:cstheme="minorHAnsi"/>
          <w:color w:val="000000"/>
          <w:sz w:val="26"/>
          <w:szCs w:val="26"/>
        </w:rPr>
        <w:t xml:space="preserve"> (ВолгГМУ, г. Волгоград)</w:t>
      </w:r>
      <w:r w:rsidR="00BD2E00" w:rsidRPr="009937A9">
        <w:rPr>
          <w:rFonts w:eastAsia="Times New Roman" w:cstheme="minorHAnsi"/>
          <w:color w:val="000000"/>
          <w:sz w:val="26"/>
          <w:szCs w:val="26"/>
        </w:rPr>
        <w:t xml:space="preserve">, </w:t>
      </w:r>
      <w:r w:rsidR="00DA25B6" w:rsidRPr="009937A9">
        <w:rPr>
          <w:rFonts w:eastAsia="Times New Roman" w:cstheme="minorHAnsi"/>
          <w:color w:val="000000"/>
          <w:sz w:val="26"/>
          <w:szCs w:val="26"/>
        </w:rPr>
        <w:t>д.м.н</w:t>
      </w:r>
      <w:r w:rsidR="00272DE8" w:rsidRPr="009937A9">
        <w:rPr>
          <w:rFonts w:eastAsia="Times New Roman" w:cstheme="minorHAnsi"/>
          <w:color w:val="000000"/>
          <w:sz w:val="26"/>
          <w:szCs w:val="26"/>
        </w:rPr>
        <w:t>.</w:t>
      </w:r>
      <w:r w:rsidR="00DA25B6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272DE8" w:rsidRPr="00460764">
        <w:rPr>
          <w:rFonts w:eastAsia="Times New Roman" w:cstheme="minorHAnsi"/>
          <w:b/>
          <w:bCs/>
          <w:color w:val="000000"/>
          <w:sz w:val="26"/>
          <w:szCs w:val="26"/>
        </w:rPr>
        <w:t>А.</w:t>
      </w:r>
      <w:r w:rsidR="009834E9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272DE8" w:rsidRPr="00460764">
        <w:rPr>
          <w:rFonts w:eastAsia="Times New Roman" w:cstheme="minorHAnsi"/>
          <w:b/>
          <w:bCs/>
          <w:color w:val="000000"/>
          <w:sz w:val="26"/>
          <w:szCs w:val="26"/>
        </w:rPr>
        <w:t xml:space="preserve">С. </w:t>
      </w:r>
      <w:r w:rsidR="00BD2E00" w:rsidRPr="00460764">
        <w:rPr>
          <w:rFonts w:eastAsia="Times New Roman" w:cstheme="minorHAnsi"/>
          <w:b/>
          <w:bCs/>
          <w:color w:val="000000"/>
          <w:sz w:val="26"/>
          <w:szCs w:val="26"/>
        </w:rPr>
        <w:t>Саласюк</w:t>
      </w:r>
      <w:r w:rsidR="00BD2E00" w:rsidRPr="009937A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272DE8" w:rsidRPr="009937A9">
        <w:rPr>
          <w:rFonts w:eastAsia="Times New Roman" w:cstheme="minorHAnsi"/>
          <w:color w:val="000000"/>
          <w:sz w:val="26"/>
          <w:szCs w:val="26"/>
        </w:rPr>
        <w:t>(</w:t>
      </w:r>
      <w:r w:rsidR="00BD2E00" w:rsidRPr="009937A9">
        <w:rPr>
          <w:rFonts w:eastAsia="Times New Roman" w:cstheme="minorHAnsi"/>
          <w:color w:val="000000"/>
          <w:sz w:val="26"/>
          <w:szCs w:val="26"/>
        </w:rPr>
        <w:t>ВолгГМУ, г. Волгоград)</w:t>
      </w:r>
      <w:r w:rsidR="00AE62A8" w:rsidRPr="009937A9">
        <w:rPr>
          <w:rFonts w:eastAsia="Times New Roman" w:cstheme="minorHAnsi"/>
          <w:color w:val="000000"/>
          <w:sz w:val="26"/>
          <w:szCs w:val="26"/>
        </w:rPr>
        <w:t>.</w:t>
      </w:r>
    </w:p>
    <w:p w14:paraId="32F7955C" w14:textId="5A377C5E" w:rsidR="00C67B7E" w:rsidRPr="004B5190" w:rsidRDefault="00C67B7E" w:rsidP="004B5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jc w:val="center"/>
        <w:rPr>
          <w:rFonts w:cstheme="minorHAnsi"/>
          <w:b/>
          <w:bCs/>
          <w:sz w:val="26"/>
          <w:szCs w:val="26"/>
        </w:rPr>
      </w:pPr>
      <w:r w:rsidRPr="004B5190">
        <w:rPr>
          <w:rFonts w:cstheme="minorHAnsi"/>
          <w:b/>
          <w:bCs/>
          <w:sz w:val="26"/>
          <w:szCs w:val="26"/>
        </w:rPr>
        <w:t>Программа</w:t>
      </w:r>
    </w:p>
    <w:p w14:paraId="1DAAFE16" w14:textId="539970B4" w:rsidR="00773880" w:rsidRPr="00A47EED" w:rsidRDefault="00773880" w:rsidP="00A47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cstheme="minorHAnsi"/>
          <w:b/>
          <w:bCs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9"/>
      </w:tblGrid>
      <w:tr w:rsidR="004B5EC3" w:rsidRPr="009937A9" w14:paraId="567FB138" w14:textId="77777777" w:rsidTr="000B2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51E" w14:textId="77777777" w:rsidR="004B5EC3" w:rsidRPr="009937A9" w:rsidRDefault="004B5EC3" w:rsidP="00B7324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 xml:space="preserve">Время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52B" w14:textId="77777777" w:rsidR="004B5EC3" w:rsidRPr="009937A9" w:rsidRDefault="004B5EC3" w:rsidP="00B7324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Мероприятия</w:t>
            </w:r>
          </w:p>
        </w:tc>
      </w:tr>
      <w:tr w:rsidR="004B5EC3" w:rsidRPr="009937A9" w14:paraId="40731B91" w14:textId="77777777" w:rsidTr="004B5190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FEF" w14:textId="6634B37D" w:rsidR="004B5EC3" w:rsidRPr="009937A9" w:rsidRDefault="004B5EC3" w:rsidP="00B7324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9.00</w:t>
            </w:r>
            <w:r w:rsidR="0086014A" w:rsidRPr="009937A9">
              <w:rPr>
                <w:rFonts w:cstheme="minorHAnsi"/>
                <w:sz w:val="26"/>
                <w:szCs w:val="26"/>
              </w:rPr>
              <w:t>-9.30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7EC" w14:textId="014E7E2D" w:rsidR="004B5EC3" w:rsidRPr="009937A9" w:rsidRDefault="004B5EC3" w:rsidP="00B7324C">
            <w:pPr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b/>
                <w:sz w:val="26"/>
                <w:szCs w:val="26"/>
              </w:rPr>
              <w:t>Регистрация</w:t>
            </w:r>
          </w:p>
        </w:tc>
      </w:tr>
      <w:tr w:rsidR="000B2DBA" w:rsidRPr="009937A9" w14:paraId="485615AA" w14:textId="77777777" w:rsidTr="000B2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1A2" w14:textId="26A3B8BE" w:rsidR="000B2DBA" w:rsidRPr="009937A9" w:rsidRDefault="000B2DBA" w:rsidP="000B2DB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09.</w:t>
            </w:r>
            <w:r w:rsidR="0086014A" w:rsidRPr="009937A9">
              <w:rPr>
                <w:rFonts w:cstheme="minorHAnsi"/>
                <w:sz w:val="26"/>
                <w:szCs w:val="26"/>
              </w:rPr>
              <w:t>3</w:t>
            </w:r>
            <w:r w:rsidRPr="009937A9">
              <w:rPr>
                <w:rFonts w:cstheme="minorHAnsi"/>
                <w:sz w:val="26"/>
                <w:szCs w:val="26"/>
              </w:rPr>
              <w:t>0-09.</w:t>
            </w:r>
            <w:r w:rsidR="0086014A" w:rsidRPr="009937A9">
              <w:rPr>
                <w:rFonts w:cstheme="minorHAnsi"/>
                <w:sz w:val="26"/>
                <w:szCs w:val="26"/>
              </w:rPr>
              <w:t>4</w:t>
            </w:r>
            <w:r w:rsidRPr="009937A9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1B3" w14:textId="44C09536" w:rsidR="000B2DBA" w:rsidRPr="009937A9" w:rsidRDefault="000B2DBA" w:rsidP="003C275D">
            <w:pPr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b/>
                <w:bCs/>
                <w:sz w:val="26"/>
                <w:szCs w:val="26"/>
              </w:rPr>
              <w:t>Приветствие участникам и вступительное слово</w:t>
            </w:r>
            <w:r w:rsidRPr="009937A9">
              <w:rPr>
                <w:rFonts w:cstheme="minorHAnsi"/>
                <w:sz w:val="26"/>
                <w:szCs w:val="26"/>
              </w:rPr>
              <w:t xml:space="preserve">: </w:t>
            </w:r>
            <w:r w:rsidRPr="009937A9">
              <w:rPr>
                <w:rFonts w:cstheme="minorHAnsi"/>
                <w:bCs/>
                <w:sz w:val="26"/>
                <w:szCs w:val="26"/>
              </w:rPr>
              <w:t xml:space="preserve">академик РАН </w:t>
            </w:r>
            <w:r w:rsidR="003C275D" w:rsidRPr="009937A9">
              <w:rPr>
                <w:rFonts w:cstheme="minorHAnsi"/>
                <w:b/>
                <w:sz w:val="26"/>
                <w:szCs w:val="26"/>
              </w:rPr>
              <w:t xml:space="preserve">Петров </w:t>
            </w:r>
            <w:r w:rsidRPr="009937A9">
              <w:rPr>
                <w:rFonts w:cstheme="minorHAnsi"/>
                <w:b/>
                <w:sz w:val="26"/>
                <w:szCs w:val="26"/>
              </w:rPr>
              <w:t>В</w:t>
            </w:r>
            <w:r w:rsidR="003702B4" w:rsidRPr="009937A9">
              <w:rPr>
                <w:rFonts w:cstheme="minorHAnsi"/>
                <w:b/>
                <w:sz w:val="26"/>
                <w:szCs w:val="26"/>
              </w:rPr>
              <w:t xml:space="preserve">ладимир </w:t>
            </w:r>
            <w:r w:rsidRPr="009937A9">
              <w:rPr>
                <w:rFonts w:cstheme="minorHAnsi"/>
                <w:b/>
                <w:sz w:val="26"/>
                <w:szCs w:val="26"/>
              </w:rPr>
              <w:t>И</w:t>
            </w:r>
            <w:r w:rsidR="003702B4" w:rsidRPr="009937A9">
              <w:rPr>
                <w:rFonts w:cstheme="minorHAnsi"/>
                <w:b/>
                <w:sz w:val="26"/>
                <w:szCs w:val="26"/>
              </w:rPr>
              <w:t>ванович</w:t>
            </w:r>
            <w:r w:rsidRPr="009937A9">
              <w:rPr>
                <w:rFonts w:cstheme="minorHAnsi"/>
                <w:bCs/>
                <w:sz w:val="26"/>
                <w:szCs w:val="26"/>
              </w:rPr>
              <w:t xml:space="preserve">, </w:t>
            </w:r>
            <w:r w:rsidR="003C275D">
              <w:rPr>
                <w:rFonts w:cstheme="minorHAnsi"/>
                <w:bCs/>
                <w:sz w:val="26"/>
                <w:szCs w:val="26"/>
              </w:rPr>
              <w:t>г</w:t>
            </w:r>
            <w:r w:rsidRPr="009937A9">
              <w:rPr>
                <w:rFonts w:cstheme="minorHAnsi"/>
                <w:bCs/>
                <w:sz w:val="26"/>
                <w:szCs w:val="26"/>
              </w:rPr>
              <w:t>лавный внештатный специалист клинический ф</w:t>
            </w:r>
            <w:r w:rsidRPr="009937A9">
              <w:rPr>
                <w:rFonts w:cstheme="minorHAnsi"/>
                <w:sz w:val="26"/>
                <w:szCs w:val="26"/>
              </w:rPr>
              <w:t>армако</w:t>
            </w:r>
            <w:r w:rsidRPr="009937A9">
              <w:rPr>
                <w:rFonts w:cstheme="minorHAnsi"/>
                <w:sz w:val="26"/>
                <w:szCs w:val="26"/>
              </w:rPr>
              <w:lastRenderedPageBreak/>
              <w:t xml:space="preserve">лог МЗ РФ, </w:t>
            </w:r>
            <w:r w:rsidR="00C2123E" w:rsidRPr="009937A9">
              <w:rPr>
                <w:rFonts w:cstheme="minorHAnsi"/>
                <w:sz w:val="26"/>
                <w:szCs w:val="26"/>
              </w:rPr>
              <w:t>П</w:t>
            </w:r>
            <w:r w:rsidRPr="009937A9">
              <w:rPr>
                <w:rFonts w:cstheme="minorHAnsi"/>
                <w:sz w:val="26"/>
                <w:szCs w:val="26"/>
              </w:rPr>
              <w:t xml:space="preserve">резидент МОО «Ассоциация клинических фармакологов», </w:t>
            </w:r>
            <w:r w:rsidR="00C2123E" w:rsidRPr="009937A9">
              <w:rPr>
                <w:rFonts w:cstheme="minorHAnsi"/>
                <w:sz w:val="26"/>
                <w:szCs w:val="26"/>
              </w:rPr>
              <w:t>П</w:t>
            </w:r>
            <w:r w:rsidRPr="009937A9">
              <w:rPr>
                <w:rFonts w:cstheme="minorHAnsi"/>
                <w:sz w:val="26"/>
                <w:szCs w:val="26"/>
              </w:rPr>
              <w:t>резидент ВолгГМУ</w:t>
            </w:r>
            <w:r w:rsidR="00052A5D" w:rsidRPr="009937A9">
              <w:rPr>
                <w:rFonts w:cstheme="minorHAnsi"/>
                <w:sz w:val="26"/>
                <w:szCs w:val="26"/>
              </w:rPr>
              <w:t xml:space="preserve">, заведующий кафедрой клинической фармакологии </w:t>
            </w:r>
            <w:r w:rsidR="00DA2874" w:rsidRPr="009937A9">
              <w:rPr>
                <w:rFonts w:cstheme="minorHAnsi"/>
                <w:sz w:val="26"/>
                <w:szCs w:val="26"/>
              </w:rPr>
              <w:t>и интенсивной терапии</w:t>
            </w:r>
            <w:r w:rsidR="0061265E">
              <w:rPr>
                <w:rFonts w:cstheme="minorHAnsi"/>
                <w:sz w:val="26"/>
                <w:szCs w:val="26"/>
              </w:rPr>
              <w:t>, д.м.н., профессор</w:t>
            </w:r>
            <w:r w:rsidR="00DF2DDC" w:rsidRPr="009937A9">
              <w:rPr>
                <w:rFonts w:cstheme="minorHAnsi"/>
                <w:sz w:val="26"/>
                <w:szCs w:val="26"/>
              </w:rPr>
              <w:t xml:space="preserve"> (г. Волгоград)</w:t>
            </w:r>
            <w:r w:rsidR="002E55FF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D35FCB" w:rsidRPr="009937A9" w14:paraId="03CDAF18" w14:textId="77777777" w:rsidTr="00C91A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6FF" w14:textId="7ABF6FE9" w:rsidR="00D35FCB" w:rsidRPr="009937A9" w:rsidRDefault="00D35FCB" w:rsidP="00D35F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lastRenderedPageBreak/>
              <w:t>09.40-11.30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9E5" w14:textId="77777777" w:rsidR="007C51F3" w:rsidRPr="009937A9" w:rsidRDefault="00D35FCB" w:rsidP="00DC2B20">
            <w:pPr>
              <w:rPr>
                <w:rFonts w:cstheme="minorHAnsi"/>
                <w:b/>
                <w:sz w:val="26"/>
                <w:szCs w:val="26"/>
              </w:rPr>
            </w:pPr>
            <w:r w:rsidRPr="009937A9">
              <w:rPr>
                <w:rFonts w:cstheme="minorHAnsi"/>
                <w:b/>
                <w:sz w:val="26"/>
                <w:szCs w:val="26"/>
              </w:rPr>
              <w:t>Клиническая фармакология как наука. Развитие профессионального сообщества – задачи и перспективы. Круглый стол клинических фармакологов</w:t>
            </w:r>
            <w:r w:rsidR="00DC2B20" w:rsidRPr="009937A9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14:paraId="0A4B9CC9" w14:textId="6B03A5D3" w:rsidR="00D35FCB" w:rsidRPr="009937A9" w:rsidRDefault="00D35FCB" w:rsidP="00DC2B20">
            <w:pPr>
              <w:rPr>
                <w:rFonts w:eastAsia="Times New Roman" w:cstheme="minorHAnsi"/>
                <w:b/>
                <w:color w:val="000000"/>
                <w:sz w:val="26"/>
                <w:szCs w:val="26"/>
              </w:rPr>
            </w:pPr>
            <w:r w:rsidRPr="009937A9">
              <w:rPr>
                <w:rFonts w:cstheme="minorHAnsi"/>
                <w:bCs/>
                <w:sz w:val="26"/>
                <w:szCs w:val="26"/>
              </w:rPr>
              <w:t>Модераторы</w:t>
            </w:r>
            <w:r w:rsidRPr="009937A9">
              <w:rPr>
                <w:rFonts w:cstheme="minorHAnsi"/>
                <w:b/>
                <w:sz w:val="26"/>
                <w:szCs w:val="26"/>
              </w:rPr>
              <w:t>:</w:t>
            </w:r>
            <w:r w:rsidR="00E83E69" w:rsidRPr="009937A9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3C275D" w:rsidRPr="009937A9">
              <w:rPr>
                <w:rFonts w:eastAsia="Times New Roman" w:cstheme="minorHAnsi"/>
                <w:b/>
                <w:color w:val="000000"/>
                <w:sz w:val="26"/>
                <w:szCs w:val="26"/>
              </w:rPr>
              <w:t xml:space="preserve">Фролов </w:t>
            </w:r>
            <w:r w:rsidRPr="009937A9">
              <w:rPr>
                <w:rFonts w:eastAsia="Times New Roman" w:cstheme="minorHAnsi"/>
                <w:b/>
                <w:color w:val="000000"/>
                <w:sz w:val="26"/>
                <w:szCs w:val="26"/>
              </w:rPr>
              <w:t>М</w:t>
            </w:r>
            <w:r w:rsidR="00A82475" w:rsidRPr="009937A9">
              <w:rPr>
                <w:rFonts w:eastAsia="Times New Roman" w:cstheme="minorHAnsi"/>
                <w:b/>
                <w:color w:val="000000"/>
                <w:sz w:val="26"/>
                <w:szCs w:val="26"/>
              </w:rPr>
              <w:t xml:space="preserve">аксим </w:t>
            </w:r>
            <w:r w:rsidRPr="009937A9">
              <w:rPr>
                <w:rFonts w:eastAsia="Times New Roman" w:cstheme="minorHAnsi"/>
                <w:b/>
                <w:color w:val="000000"/>
                <w:sz w:val="26"/>
                <w:szCs w:val="26"/>
              </w:rPr>
              <w:t>Ю</w:t>
            </w:r>
            <w:r w:rsidR="00A82475" w:rsidRPr="009937A9">
              <w:rPr>
                <w:rFonts w:eastAsia="Times New Roman" w:cstheme="minorHAnsi"/>
                <w:b/>
                <w:color w:val="000000"/>
                <w:sz w:val="26"/>
                <w:szCs w:val="26"/>
              </w:rPr>
              <w:t xml:space="preserve">рьевич </w:t>
            </w:r>
            <w:r w:rsidR="002962ED" w:rsidRPr="00E32C62">
              <w:rPr>
                <w:rFonts w:cstheme="minorHAnsi"/>
                <w:bCs/>
                <w:color w:val="000000"/>
                <w:sz w:val="26"/>
                <w:szCs w:val="26"/>
              </w:rPr>
              <w:t>(</w:t>
            </w:r>
            <w:r w:rsidR="00460764" w:rsidRPr="00E32C62">
              <w:rPr>
                <w:rFonts w:cstheme="minorHAnsi"/>
                <w:bCs/>
                <w:color w:val="000000"/>
                <w:sz w:val="26"/>
                <w:szCs w:val="26"/>
              </w:rPr>
              <w:t xml:space="preserve">ВолгГМУ, </w:t>
            </w:r>
            <w:r w:rsidRPr="00E32C62">
              <w:rPr>
                <w:rFonts w:eastAsia="Times New Roman" w:cstheme="minorHAnsi"/>
                <w:bCs/>
                <w:color w:val="000000"/>
                <w:sz w:val="26"/>
                <w:szCs w:val="26"/>
              </w:rPr>
              <w:t>г. Волгоград)</w:t>
            </w:r>
            <w:r w:rsidR="0069762C">
              <w:rPr>
                <w:rFonts w:eastAsia="Times New Roman" w:cstheme="minorHAnsi"/>
                <w:bCs/>
                <w:color w:val="000000"/>
                <w:sz w:val="26"/>
                <w:szCs w:val="26"/>
              </w:rPr>
              <w:t xml:space="preserve">, Мирзаев Карин Бадавиевич </w:t>
            </w:r>
            <w:r w:rsidR="0069762C" w:rsidRPr="00E32C62">
              <w:rPr>
                <w:rFonts w:cstheme="minorHAnsi"/>
                <w:bCs/>
                <w:sz w:val="26"/>
                <w:szCs w:val="26"/>
              </w:rPr>
              <w:t>(РМАНПО, г. Москва)</w:t>
            </w:r>
            <w:r w:rsidRPr="00E32C62">
              <w:rPr>
                <w:rFonts w:eastAsia="Times New Roman" w:cstheme="minorHAnsi"/>
                <w:bCs/>
                <w:color w:val="000000"/>
                <w:sz w:val="26"/>
                <w:szCs w:val="26"/>
              </w:rPr>
              <w:t>.</w:t>
            </w:r>
          </w:p>
          <w:p w14:paraId="34E8301F" w14:textId="250AA070" w:rsidR="00727150" w:rsidRPr="009937A9" w:rsidRDefault="00CF46F9" w:rsidP="00CF46F9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  <w:r w:rsidR="0079773F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Приветствие</w:t>
            </w:r>
            <w:r w:rsidR="0079773F">
              <w:rPr>
                <w:rFonts w:asciiTheme="minorHAnsi" w:hAnsiTheme="minorHAnsi" w:cstheme="minorHAnsi"/>
                <w:sz w:val="26"/>
                <w:szCs w:val="26"/>
              </w:rPr>
              <w:t xml:space="preserve"> участникам круглого стола:</w:t>
            </w:r>
            <w:r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 </w:t>
            </w:r>
            <w:r w:rsidR="003C275D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Сычев </w:t>
            </w:r>
            <w:r w:rsidR="00727150" w:rsidRPr="009937A9">
              <w:rPr>
                <w:rFonts w:asciiTheme="minorHAnsi" w:hAnsiTheme="minorHAnsi" w:cstheme="minorHAnsi"/>
                <w:sz w:val="26"/>
                <w:szCs w:val="26"/>
              </w:rPr>
              <w:t>Д</w:t>
            </w:r>
            <w:r w:rsidR="00D37E2B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митрий </w:t>
            </w:r>
            <w:r w:rsidR="00727150" w:rsidRPr="009937A9">
              <w:rPr>
                <w:rFonts w:asciiTheme="minorHAnsi" w:hAnsiTheme="minorHAnsi" w:cstheme="minorHAnsi"/>
                <w:sz w:val="26"/>
                <w:szCs w:val="26"/>
              </w:rPr>
              <w:t>А</w:t>
            </w:r>
            <w:r w:rsidR="00D37E2B" w:rsidRPr="009937A9">
              <w:rPr>
                <w:rFonts w:asciiTheme="minorHAnsi" w:hAnsiTheme="minorHAnsi" w:cstheme="minorHAnsi"/>
                <w:sz w:val="26"/>
                <w:szCs w:val="26"/>
              </w:rPr>
              <w:t>лексеевич</w:t>
            </w:r>
            <w:r w:rsidR="008C370D" w:rsidRPr="009937A9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727150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8151F" w:rsidRPr="00E8151F">
              <w:rPr>
                <w:rFonts w:asciiTheme="minorHAnsi" w:hAnsiTheme="minorHAnsi" w:cstheme="minorHAnsi"/>
                <w:b w:val="0"/>
                <w:sz w:val="26"/>
                <w:szCs w:val="26"/>
              </w:rPr>
              <w:t>и.о.</w:t>
            </w:r>
            <w:r w:rsidR="00E8151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15765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ректор</w:t>
            </w:r>
            <w:r w:rsidR="00E8151F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а</w:t>
            </w:r>
            <w:r w:rsidR="00015765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 ФГБОУ ДПО РМАНПО </w:t>
            </w:r>
            <w:r w:rsidR="00460764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Минздрава России</w:t>
            </w:r>
            <w:r w:rsidR="00015765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, заведующий кафедрой клинической фармакологии и терапии имени академика Б.Е.</w:t>
            </w:r>
            <w:r w:rsidR="00986A36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 </w:t>
            </w:r>
            <w:r w:rsidR="00015765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Вотчала, </w:t>
            </w:r>
            <w:r w:rsidR="003C275D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а</w:t>
            </w:r>
            <w:r w:rsidR="003C275D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кадемик РАН</w:t>
            </w:r>
            <w:r w:rsidR="004F2021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, д.м.н., профессор</w:t>
            </w:r>
            <w:r w:rsidR="003C275D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15765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(г. Москва)</w:t>
            </w:r>
            <w:r w:rsidR="00BE56D4" w:rsidRPr="009937A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.</w:t>
            </w:r>
            <w:r w:rsidR="003C275D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 </w:t>
            </w:r>
          </w:p>
          <w:p w14:paraId="11CA8637" w14:textId="3C743094" w:rsidR="00D35FCB" w:rsidRPr="009937A9" w:rsidRDefault="00727150" w:rsidP="00D35FCB">
            <w:pPr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b/>
                <w:bCs/>
                <w:sz w:val="26"/>
                <w:szCs w:val="26"/>
              </w:rPr>
              <w:t xml:space="preserve">2. </w:t>
            </w:r>
            <w:r w:rsidR="00D35FCB" w:rsidRPr="009937A9">
              <w:rPr>
                <w:rFonts w:cstheme="minorHAnsi"/>
                <w:b/>
                <w:bCs/>
                <w:sz w:val="26"/>
                <w:szCs w:val="26"/>
              </w:rPr>
              <w:t>Новые возможности нейротехнологий: взгляд клинического фармаколога</w:t>
            </w:r>
            <w:r w:rsidR="00A246C1" w:rsidRPr="009937A9">
              <w:rPr>
                <w:rFonts w:cstheme="minorHAnsi"/>
                <w:b/>
                <w:bCs/>
                <w:sz w:val="26"/>
                <w:szCs w:val="26"/>
              </w:rPr>
              <w:t xml:space="preserve">. </w:t>
            </w:r>
            <w:r w:rsidR="00A246C1" w:rsidRPr="009937A9">
              <w:rPr>
                <w:rFonts w:cstheme="minorHAnsi"/>
                <w:sz w:val="26"/>
                <w:szCs w:val="26"/>
              </w:rPr>
              <w:t>А</w:t>
            </w:r>
            <w:r w:rsidR="006314C6" w:rsidRPr="009937A9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кадемик РАН </w:t>
            </w:r>
            <w:r w:rsidR="00D35FCB" w:rsidRPr="009937A9">
              <w:rPr>
                <w:rFonts w:cstheme="minorHAnsi"/>
                <w:b/>
                <w:bCs/>
                <w:sz w:val="26"/>
                <w:szCs w:val="26"/>
              </w:rPr>
              <w:t>Хохлов Александр Леонидович</w:t>
            </w:r>
            <w:r w:rsidR="0035142A" w:rsidRPr="009937A9">
              <w:rPr>
                <w:rFonts w:cstheme="minorHAnsi"/>
                <w:sz w:val="26"/>
                <w:szCs w:val="26"/>
              </w:rPr>
              <w:t xml:space="preserve">, ректор </w:t>
            </w:r>
            <w:r w:rsidR="00E8151F">
              <w:rPr>
                <w:rFonts w:cstheme="minorHAnsi"/>
                <w:sz w:val="26"/>
                <w:szCs w:val="26"/>
              </w:rPr>
              <w:t>ЯГМУ</w:t>
            </w:r>
            <w:r w:rsidR="0035142A" w:rsidRPr="009937A9">
              <w:rPr>
                <w:rFonts w:cstheme="minorHAnsi"/>
                <w:sz w:val="26"/>
                <w:szCs w:val="26"/>
              </w:rPr>
              <w:t xml:space="preserve">, заведующий кафедрой </w:t>
            </w:r>
            <w:r w:rsidR="00193117">
              <w:rPr>
                <w:rFonts w:cstheme="minorHAnsi"/>
                <w:sz w:val="26"/>
                <w:szCs w:val="26"/>
              </w:rPr>
              <w:t xml:space="preserve">фармакологии и </w:t>
            </w:r>
            <w:r w:rsidR="0035142A" w:rsidRPr="009937A9">
              <w:rPr>
                <w:rFonts w:cstheme="minorHAnsi"/>
                <w:sz w:val="26"/>
                <w:szCs w:val="26"/>
              </w:rPr>
              <w:t>клинической фармакологии</w:t>
            </w:r>
            <w:r w:rsidR="002906FC">
              <w:rPr>
                <w:rFonts w:cstheme="minorHAnsi"/>
                <w:sz w:val="26"/>
                <w:szCs w:val="26"/>
              </w:rPr>
              <w:t xml:space="preserve">, </w:t>
            </w:r>
            <w:r w:rsidR="002906FC" w:rsidRPr="002906FC">
              <w:rPr>
                <w:rFonts w:cstheme="minorHAnsi"/>
                <w:sz w:val="26"/>
                <w:szCs w:val="26"/>
              </w:rPr>
              <w:t>д.м.н., профессор</w:t>
            </w:r>
            <w:r w:rsidR="0035142A" w:rsidRPr="009937A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D35FCB" w:rsidRPr="009937A9">
              <w:rPr>
                <w:rFonts w:cstheme="minorHAnsi"/>
                <w:sz w:val="26"/>
                <w:szCs w:val="26"/>
              </w:rPr>
              <w:t>(г. Ярославль)</w:t>
            </w:r>
            <w:r w:rsidR="00910AC1" w:rsidRPr="009937A9">
              <w:rPr>
                <w:rFonts w:cstheme="minorHAnsi"/>
                <w:sz w:val="26"/>
                <w:szCs w:val="26"/>
              </w:rPr>
              <w:t xml:space="preserve">, </w:t>
            </w:r>
            <w:r w:rsidR="0059221C" w:rsidRPr="009937A9">
              <w:rPr>
                <w:rFonts w:cstheme="minorHAnsi"/>
                <w:sz w:val="26"/>
                <w:szCs w:val="26"/>
              </w:rPr>
              <w:t>25</w:t>
            </w:r>
            <w:r w:rsidR="00910AC1" w:rsidRPr="009937A9">
              <w:rPr>
                <w:rFonts w:cstheme="minorHAnsi"/>
                <w:sz w:val="26"/>
                <w:szCs w:val="26"/>
              </w:rPr>
              <w:t xml:space="preserve"> мин</w:t>
            </w:r>
            <w:r w:rsidR="002E55FF">
              <w:rPr>
                <w:rFonts w:cstheme="minorHAnsi"/>
                <w:sz w:val="26"/>
                <w:szCs w:val="26"/>
              </w:rPr>
              <w:t>.</w:t>
            </w:r>
          </w:p>
          <w:p w14:paraId="218BB27D" w14:textId="452D4551" w:rsidR="00D35FCB" w:rsidRPr="009937A9" w:rsidRDefault="005D7987" w:rsidP="00D35FCB">
            <w:pPr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b/>
                <w:bCs/>
                <w:sz w:val="26"/>
                <w:szCs w:val="26"/>
              </w:rPr>
              <w:t>3.</w:t>
            </w:r>
            <w:r w:rsidR="00D35FCB" w:rsidRPr="009937A9">
              <w:rPr>
                <w:rFonts w:cstheme="minorHAnsi"/>
                <w:sz w:val="26"/>
                <w:szCs w:val="26"/>
              </w:rPr>
              <w:t xml:space="preserve"> </w:t>
            </w:r>
            <w:r w:rsidR="00D35FCB" w:rsidRPr="009937A9">
              <w:rPr>
                <w:rFonts w:cstheme="minorHAnsi"/>
                <w:b/>
                <w:bCs/>
                <w:sz w:val="26"/>
                <w:szCs w:val="26"/>
              </w:rPr>
              <w:t>Оценка результативности научных исследований в здравоохранении: проблемы и решения</w:t>
            </w:r>
            <w:r w:rsidR="003367B3" w:rsidRPr="009937A9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 w:rsidR="00DE1614" w:rsidRPr="009937A9">
              <w:rPr>
                <w:rFonts w:cstheme="minorHAnsi"/>
                <w:sz w:val="26"/>
                <w:szCs w:val="26"/>
              </w:rPr>
              <w:t xml:space="preserve"> </w:t>
            </w:r>
            <w:r w:rsidR="00D35FCB" w:rsidRPr="009937A9">
              <w:rPr>
                <w:rFonts w:cstheme="minorHAnsi"/>
                <w:b/>
                <w:bCs/>
                <w:sz w:val="26"/>
                <w:szCs w:val="26"/>
              </w:rPr>
              <w:t>Мирзаев Карин Бадавиевич</w:t>
            </w:r>
            <w:r w:rsidR="00BD2E00" w:rsidRPr="009937A9">
              <w:rPr>
                <w:rFonts w:cstheme="minorHAnsi"/>
                <w:b/>
                <w:bCs/>
                <w:sz w:val="26"/>
                <w:szCs w:val="26"/>
              </w:rPr>
              <w:t xml:space="preserve">, </w:t>
            </w:r>
            <w:r w:rsidR="00E8151F">
              <w:rPr>
                <w:rFonts w:cstheme="minorHAnsi"/>
                <w:sz w:val="26"/>
                <w:szCs w:val="26"/>
              </w:rPr>
              <w:t>проректор по научной работе и инновациям</w:t>
            </w:r>
            <w:r w:rsidR="00F02D02" w:rsidRPr="009937A9">
              <w:rPr>
                <w:rFonts w:cstheme="minorHAnsi"/>
                <w:sz w:val="26"/>
                <w:szCs w:val="26"/>
              </w:rPr>
              <w:t xml:space="preserve"> РМАНПО, д.м.н</w:t>
            </w:r>
            <w:r w:rsidR="00F02D02" w:rsidRPr="009937A9">
              <w:rPr>
                <w:rFonts w:cstheme="minorHAnsi"/>
                <w:b/>
                <w:bCs/>
                <w:sz w:val="26"/>
                <w:szCs w:val="26"/>
              </w:rPr>
              <w:t>.</w:t>
            </w:r>
            <w:r w:rsidR="00266AC0">
              <w:rPr>
                <w:rFonts w:cstheme="minorHAnsi"/>
                <w:b/>
                <w:bCs/>
                <w:sz w:val="26"/>
                <w:szCs w:val="26"/>
              </w:rPr>
              <w:t xml:space="preserve">, </w:t>
            </w:r>
            <w:r w:rsidR="00E8151F"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="00266AC0" w:rsidRPr="00266AC0">
              <w:rPr>
                <w:rFonts w:cstheme="minorHAnsi"/>
                <w:sz w:val="26"/>
                <w:szCs w:val="26"/>
              </w:rPr>
              <w:t>а</w:t>
            </w:r>
            <w:r w:rsidR="006314C6" w:rsidRPr="009937A9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кадемик РАН </w:t>
            </w:r>
            <w:r w:rsidR="00BD2E00" w:rsidRPr="009937A9">
              <w:rPr>
                <w:rFonts w:cstheme="minorHAnsi"/>
                <w:b/>
                <w:bCs/>
                <w:sz w:val="26"/>
                <w:szCs w:val="26"/>
              </w:rPr>
              <w:t>Сычев Дмитрий Алексеевич</w:t>
            </w:r>
            <w:r w:rsidR="00E8151F" w:rsidRPr="00E8151F">
              <w:rPr>
                <w:rFonts w:cstheme="minorHAnsi"/>
                <w:bCs/>
                <w:sz w:val="26"/>
                <w:szCs w:val="26"/>
              </w:rPr>
              <w:t>,</w:t>
            </w:r>
            <w:r w:rsidR="00D35FCB" w:rsidRPr="009937A9">
              <w:rPr>
                <w:rFonts w:cstheme="minorHAnsi"/>
                <w:sz w:val="26"/>
                <w:szCs w:val="26"/>
              </w:rPr>
              <w:t xml:space="preserve"> </w:t>
            </w:r>
            <w:r w:rsidR="00E8151F">
              <w:rPr>
                <w:rFonts w:cstheme="minorHAnsi"/>
                <w:sz w:val="26"/>
                <w:szCs w:val="26"/>
              </w:rPr>
              <w:t xml:space="preserve">и.о. </w:t>
            </w:r>
            <w:r w:rsidR="00765236" w:rsidRPr="009937A9">
              <w:rPr>
                <w:rFonts w:cstheme="minorHAnsi"/>
                <w:sz w:val="26"/>
                <w:szCs w:val="26"/>
              </w:rPr>
              <w:t>ректор</w:t>
            </w:r>
            <w:r w:rsidR="00E8151F">
              <w:rPr>
                <w:rFonts w:cstheme="minorHAnsi"/>
                <w:sz w:val="26"/>
                <w:szCs w:val="26"/>
              </w:rPr>
              <w:t>а</w:t>
            </w:r>
            <w:r w:rsidR="00765236" w:rsidRPr="009937A9">
              <w:rPr>
                <w:rFonts w:cstheme="minorHAnsi"/>
                <w:sz w:val="26"/>
                <w:szCs w:val="26"/>
              </w:rPr>
              <w:t xml:space="preserve"> РМАНПО, заведующий кафедрой клинической фармакологии и терапии имени академика Б.Е. Вотчала, </w:t>
            </w:r>
            <w:r w:rsidR="0061265E" w:rsidRPr="0061265E">
              <w:rPr>
                <w:rFonts w:cstheme="minorHAnsi"/>
                <w:sz w:val="26"/>
                <w:szCs w:val="26"/>
              </w:rPr>
              <w:t xml:space="preserve">д.м.н., профессор </w:t>
            </w:r>
            <w:r w:rsidR="00765236" w:rsidRPr="009937A9">
              <w:rPr>
                <w:rFonts w:cstheme="minorHAnsi"/>
                <w:sz w:val="26"/>
                <w:szCs w:val="26"/>
              </w:rPr>
              <w:t>(г. Москва),</w:t>
            </w:r>
            <w:r w:rsidR="0059221C" w:rsidRPr="009937A9">
              <w:rPr>
                <w:rFonts w:cstheme="minorHAnsi"/>
                <w:sz w:val="26"/>
                <w:szCs w:val="26"/>
              </w:rPr>
              <w:t xml:space="preserve"> 20 мин</w:t>
            </w:r>
            <w:r w:rsidR="00EE6FD9" w:rsidRPr="009937A9">
              <w:rPr>
                <w:rFonts w:cstheme="minorHAnsi"/>
                <w:sz w:val="26"/>
                <w:szCs w:val="26"/>
              </w:rPr>
              <w:t>.</w:t>
            </w:r>
          </w:p>
          <w:p w14:paraId="074B3C55" w14:textId="56A5C60F" w:rsidR="00D35FCB" w:rsidRPr="009937A9" w:rsidRDefault="0009217F" w:rsidP="00D35FCB">
            <w:pPr>
              <w:rPr>
                <w:rFonts w:cstheme="minorHAnsi"/>
                <w:sz w:val="26"/>
                <w:szCs w:val="26"/>
              </w:rPr>
            </w:pPr>
            <w:r w:rsidRPr="00AD57F0">
              <w:rPr>
                <w:rFonts w:cstheme="minorHAnsi"/>
                <w:b/>
                <w:sz w:val="26"/>
                <w:szCs w:val="26"/>
              </w:rPr>
              <w:t>4</w:t>
            </w:r>
            <w:r w:rsidR="00D35FCB" w:rsidRPr="00AD57F0">
              <w:rPr>
                <w:rFonts w:cstheme="minorHAnsi"/>
                <w:b/>
                <w:sz w:val="26"/>
                <w:szCs w:val="26"/>
              </w:rPr>
              <w:t>.</w:t>
            </w:r>
            <w:r w:rsidR="00D35FCB" w:rsidRPr="009937A9">
              <w:rPr>
                <w:rFonts w:cstheme="minorHAnsi"/>
                <w:sz w:val="26"/>
                <w:szCs w:val="26"/>
              </w:rPr>
              <w:t xml:space="preserve"> </w:t>
            </w:r>
            <w:r w:rsidR="00AD57F0" w:rsidRPr="00AD57F0">
              <w:rPr>
                <w:rFonts w:cstheme="minorHAnsi"/>
                <w:b/>
                <w:sz w:val="26"/>
                <w:szCs w:val="26"/>
              </w:rPr>
              <w:t>Фармакометрия – пример кооперации клинических фармакологов, математиков и биостатистиков</w:t>
            </w:r>
            <w:r w:rsidR="00AB2761">
              <w:rPr>
                <w:rFonts w:cstheme="minorHAnsi"/>
                <w:b/>
                <w:sz w:val="26"/>
                <w:szCs w:val="26"/>
              </w:rPr>
              <w:t>.</w:t>
            </w:r>
            <w:r w:rsidR="00AD57F0">
              <w:rPr>
                <w:rFonts w:cstheme="minorHAnsi"/>
                <w:sz w:val="26"/>
                <w:szCs w:val="26"/>
              </w:rPr>
              <w:t xml:space="preserve"> </w:t>
            </w:r>
            <w:r w:rsidR="00FE5E7D" w:rsidRPr="00FE5E7D">
              <w:rPr>
                <w:rFonts w:eastAsia="Times New Roman" w:cstheme="minorHAnsi"/>
                <w:b/>
                <w:color w:val="000000"/>
                <w:sz w:val="26"/>
                <w:szCs w:val="26"/>
              </w:rPr>
              <w:t>Колбин Алексей Сергеевич</w:t>
            </w:r>
            <w:r w:rsidR="00FE5E7D" w:rsidRPr="009937A9">
              <w:rPr>
                <w:rFonts w:cstheme="minorHAnsi"/>
                <w:sz w:val="26"/>
                <w:szCs w:val="26"/>
              </w:rPr>
              <w:t>, заведующий кафедрой клинической фармакологии</w:t>
            </w:r>
            <w:r w:rsidR="00FE5E7D">
              <w:rPr>
                <w:rFonts w:cstheme="minorHAnsi"/>
                <w:sz w:val="26"/>
                <w:szCs w:val="26"/>
              </w:rPr>
              <w:t xml:space="preserve"> и доказательной медицины ПСПбГМУ им</w:t>
            </w:r>
            <w:r w:rsidR="0061265E">
              <w:rPr>
                <w:rFonts w:cstheme="minorHAnsi"/>
                <w:sz w:val="26"/>
                <w:szCs w:val="26"/>
              </w:rPr>
              <w:t>. академика И.П.Павлова, д.м.н., профессор</w:t>
            </w:r>
            <w:r w:rsidR="00A66093">
              <w:rPr>
                <w:rFonts w:cstheme="minorHAnsi"/>
                <w:sz w:val="26"/>
                <w:szCs w:val="26"/>
              </w:rPr>
              <w:t xml:space="preserve"> </w:t>
            </w:r>
            <w:r w:rsidR="00FE5E7D">
              <w:rPr>
                <w:rFonts w:cstheme="minorHAnsi"/>
                <w:sz w:val="26"/>
                <w:szCs w:val="26"/>
              </w:rPr>
              <w:t>(г. Санкт-Петербург</w:t>
            </w:r>
            <w:r w:rsidR="00FE5E7D" w:rsidRPr="009937A9">
              <w:rPr>
                <w:rFonts w:cstheme="minorHAnsi"/>
                <w:sz w:val="26"/>
                <w:szCs w:val="26"/>
              </w:rPr>
              <w:t>), 2</w:t>
            </w:r>
            <w:r w:rsidR="00FE5E7D">
              <w:rPr>
                <w:rFonts w:cstheme="minorHAnsi"/>
                <w:sz w:val="26"/>
                <w:szCs w:val="26"/>
              </w:rPr>
              <w:t>0</w:t>
            </w:r>
            <w:r w:rsidR="00FE5E7D" w:rsidRPr="009937A9">
              <w:rPr>
                <w:rFonts w:cstheme="minorHAnsi"/>
                <w:sz w:val="26"/>
                <w:szCs w:val="26"/>
              </w:rPr>
              <w:t xml:space="preserve"> мин</w:t>
            </w:r>
            <w:r w:rsidR="002E55FF">
              <w:rPr>
                <w:rFonts w:cstheme="minorHAnsi"/>
                <w:sz w:val="26"/>
                <w:szCs w:val="26"/>
              </w:rPr>
              <w:t>.</w:t>
            </w:r>
          </w:p>
          <w:p w14:paraId="7855849F" w14:textId="69A2E5B5" w:rsidR="00D35FCB" w:rsidRPr="009937A9" w:rsidRDefault="00D35FCB" w:rsidP="00552144">
            <w:pPr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b/>
                <w:sz w:val="26"/>
                <w:szCs w:val="26"/>
              </w:rPr>
              <w:t>Обсуждение</w:t>
            </w:r>
            <w:r w:rsidRPr="009937A9">
              <w:rPr>
                <w:rFonts w:cstheme="minorHAnsi"/>
                <w:bCs/>
                <w:sz w:val="26"/>
                <w:szCs w:val="26"/>
              </w:rPr>
              <w:t xml:space="preserve"> 1</w:t>
            </w:r>
            <w:r w:rsidR="00552144">
              <w:rPr>
                <w:rFonts w:cstheme="minorHAnsi"/>
                <w:bCs/>
                <w:sz w:val="26"/>
                <w:szCs w:val="26"/>
              </w:rPr>
              <w:t>5</w:t>
            </w:r>
            <w:r w:rsidRPr="009937A9">
              <w:rPr>
                <w:rFonts w:cstheme="minorHAnsi"/>
                <w:bCs/>
                <w:sz w:val="26"/>
                <w:szCs w:val="26"/>
              </w:rPr>
              <w:t xml:space="preserve"> мин</w:t>
            </w:r>
          </w:p>
        </w:tc>
      </w:tr>
      <w:tr w:rsidR="0069762C" w:rsidRPr="009937A9" w14:paraId="58BB2B1E" w14:textId="77777777" w:rsidTr="00A423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1CD" w14:textId="0E130F30" w:rsidR="0069762C" w:rsidRPr="009937A9" w:rsidRDefault="0069762C" w:rsidP="00A4235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11.</w:t>
            </w:r>
            <w:r>
              <w:rPr>
                <w:rFonts w:cstheme="minorHAnsi"/>
                <w:sz w:val="26"/>
                <w:szCs w:val="26"/>
              </w:rPr>
              <w:t>2</w:t>
            </w:r>
            <w:r w:rsidRPr="009937A9">
              <w:rPr>
                <w:rFonts w:cstheme="minorHAnsi"/>
                <w:sz w:val="26"/>
                <w:szCs w:val="26"/>
              </w:rPr>
              <w:t>0 –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9937A9">
              <w:rPr>
                <w:rFonts w:cstheme="minorHAnsi"/>
                <w:sz w:val="26"/>
                <w:szCs w:val="26"/>
              </w:rPr>
              <w:t>11.30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755" w14:textId="77777777" w:rsidR="0069762C" w:rsidRPr="009937A9" w:rsidRDefault="0069762C" w:rsidP="00A4235C">
            <w:pPr>
              <w:pStyle w:val="a5"/>
              <w:spacing w:line="360" w:lineRule="atLeast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Перерыв 10 минут</w:t>
            </w:r>
          </w:p>
        </w:tc>
      </w:tr>
      <w:tr w:rsidR="00D35FCB" w:rsidRPr="009937A9" w14:paraId="6C6177DD" w14:textId="77777777" w:rsidTr="000B2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38F" w14:textId="459EAF55" w:rsidR="00D35FCB" w:rsidRPr="009937A9" w:rsidRDefault="00D35FCB" w:rsidP="00D35F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11.30 – 1</w:t>
            </w:r>
            <w:r w:rsidR="006C2B0A" w:rsidRPr="009937A9">
              <w:rPr>
                <w:rFonts w:cstheme="minorHAnsi"/>
                <w:sz w:val="26"/>
                <w:szCs w:val="26"/>
              </w:rPr>
              <w:t>3</w:t>
            </w:r>
            <w:r w:rsidRPr="009937A9">
              <w:rPr>
                <w:rFonts w:cstheme="minorHAnsi"/>
                <w:sz w:val="26"/>
                <w:szCs w:val="26"/>
              </w:rPr>
              <w:t>.</w:t>
            </w:r>
            <w:r w:rsidR="006C2B0A" w:rsidRPr="009937A9">
              <w:rPr>
                <w:rFonts w:cstheme="minorHAnsi"/>
                <w:sz w:val="26"/>
                <w:szCs w:val="26"/>
              </w:rPr>
              <w:t>5</w:t>
            </w:r>
            <w:r w:rsidRPr="009937A9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E99" w14:textId="17431D5F" w:rsidR="00D35FCB" w:rsidRPr="009937A9" w:rsidRDefault="00D35FCB" w:rsidP="00D35F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Круглый стол «</w:t>
            </w:r>
            <w:r w:rsidRPr="009937A9">
              <w:rPr>
                <w:rFonts w:cstheme="minorHAnsi"/>
                <w:b/>
                <w:bCs/>
                <w:sz w:val="26"/>
                <w:szCs w:val="26"/>
              </w:rPr>
              <w:t>Разработка лекарственных препаратов: вчера, сегодня и завтра</w:t>
            </w:r>
            <w:r w:rsidRPr="009937A9">
              <w:rPr>
                <w:rFonts w:cstheme="minorHAnsi"/>
                <w:sz w:val="26"/>
                <w:szCs w:val="26"/>
              </w:rPr>
              <w:t>»</w:t>
            </w:r>
            <w:r w:rsidR="00812A81" w:rsidRPr="009937A9">
              <w:rPr>
                <w:rFonts w:cstheme="minorHAnsi"/>
                <w:sz w:val="26"/>
                <w:szCs w:val="26"/>
              </w:rPr>
              <w:t>, ч.1</w:t>
            </w:r>
          </w:p>
          <w:p w14:paraId="0C09E14E" w14:textId="00FC574B" w:rsidR="00660917" w:rsidRPr="009937A9" w:rsidRDefault="00D35FCB" w:rsidP="00660917">
            <w:pPr>
              <w:pStyle w:val="a3"/>
              <w:spacing w:before="0" w:beforeAutospacing="0" w:after="150" w:afterAutospacing="0" w:line="336" w:lineRule="atLeast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Модераторы: </w:t>
            </w:r>
            <w:r w:rsidR="00E32C6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Владимир Львович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Дорофеев</w:t>
            </w:r>
            <w:r w:rsidR="00E32C6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(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ФГБНУ «ФИЦ оригинальных и перспективных биомедицинских и фармацевтических технологий»</w:t>
            </w:r>
            <w:r w:rsidR="009937A9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г. Москва)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0B0984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32C6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Михаил Владимирович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Покровский</w:t>
            </w:r>
            <w:r w:rsidR="00E32C6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E32C62" w:rsidRPr="00396861">
              <w:rPr>
                <w:rFonts w:asciiTheme="minorHAnsi" w:hAnsiTheme="minorHAnsi" w:cstheme="minorHAnsi"/>
                <w:bCs/>
                <w:sz w:val="26"/>
                <w:szCs w:val="26"/>
              </w:rPr>
              <w:t>(</w:t>
            </w:r>
            <w:r w:rsidR="000B0984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НИУ </w:t>
            </w:r>
            <w:r w:rsidR="00660917" w:rsidRPr="009937A9">
              <w:rPr>
                <w:rFonts w:asciiTheme="minorHAnsi" w:hAnsiTheme="minorHAnsi" w:cstheme="minorHAnsi"/>
                <w:sz w:val="26"/>
                <w:szCs w:val="26"/>
              </w:rPr>
              <w:t>«БелГУ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, г. Белгород</w:t>
            </w:r>
            <w:r w:rsidR="00660917" w:rsidRPr="009937A9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0B0984" w:rsidRPr="009937A9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. </w:t>
            </w:r>
          </w:p>
          <w:p w14:paraId="11EB48A2" w14:textId="19DBB191" w:rsidR="00D35FCB" w:rsidRPr="009937A9" w:rsidRDefault="00D35FCB" w:rsidP="00E32C62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 w:line="336" w:lineRule="atLeast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Приветствие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участникам круглого стола</w:t>
            </w:r>
            <w:r w:rsidR="00AB2761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="00013A75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</w:t>
            </w:r>
            <w:r w:rsidR="00DE0394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ладимир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Л</w:t>
            </w:r>
            <w:r w:rsidR="00DE0394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ьвович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Дорофеев</w:t>
            </w:r>
            <w:r w:rsidR="003512AF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, </w:t>
            </w:r>
            <w:r w:rsidR="003512AF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и.о. </w:t>
            </w:r>
            <w:r w:rsidR="003C275D">
              <w:rPr>
                <w:rFonts w:asciiTheme="minorHAnsi" w:hAnsiTheme="minorHAnsi" w:cstheme="minorHAnsi"/>
                <w:sz w:val="26"/>
                <w:szCs w:val="26"/>
              </w:rPr>
              <w:t>г</w:t>
            </w:r>
            <w:r w:rsidR="003512AF" w:rsidRPr="009937A9">
              <w:rPr>
                <w:rFonts w:asciiTheme="minorHAnsi" w:hAnsiTheme="minorHAnsi" w:cstheme="minorHAnsi"/>
                <w:sz w:val="26"/>
                <w:szCs w:val="26"/>
              </w:rPr>
              <w:t>енерального директора</w:t>
            </w:r>
            <w:r w:rsidR="003512AF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ФГБНУ «ФИЦ оригинальных и перспективных биомедицинских и фармацевтических технологий», </w:t>
            </w:r>
            <w:r w:rsidR="004F2021">
              <w:rPr>
                <w:rFonts w:asciiTheme="minorHAnsi" w:hAnsiTheme="minorHAnsi" w:cstheme="minorHAnsi"/>
                <w:sz w:val="26"/>
                <w:szCs w:val="26"/>
              </w:rPr>
              <w:t>д.фарм.н.</w:t>
            </w:r>
            <w:r w:rsidR="0061265E">
              <w:rPr>
                <w:rFonts w:asciiTheme="minorHAnsi" w:hAnsiTheme="minorHAnsi" w:cstheme="minorHAnsi"/>
                <w:sz w:val="26"/>
                <w:szCs w:val="26"/>
              </w:rPr>
              <w:t>, профессор</w:t>
            </w:r>
            <w:r w:rsidR="004F202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F6C8F" w:rsidRPr="009937A9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г. Москва)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7070E5CD" w14:textId="3AC8E46B" w:rsidR="001663CB" w:rsidRPr="009937A9" w:rsidRDefault="00D35FCB" w:rsidP="00396861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Персонализированные доклинические исследования – красивая фраза или реальность?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AB2761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Покровский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М</w:t>
            </w:r>
            <w:r w:rsidR="004F202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ихаил</w:t>
            </w:r>
            <w:r w:rsidR="0048773C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</w:t>
            </w:r>
            <w:r w:rsidR="0048773C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ладимирович</w:t>
            </w:r>
            <w:r w:rsidR="00396861">
              <w:rPr>
                <w:rFonts w:asciiTheme="minorHAnsi" w:hAnsiTheme="minorHAnsi" w:cstheme="minorHAnsi"/>
                <w:sz w:val="26"/>
                <w:szCs w:val="26"/>
              </w:rPr>
              <w:t xml:space="preserve">, президент </w:t>
            </w:r>
            <w:r w:rsidR="00396861" w:rsidRPr="00396861">
              <w:rPr>
                <w:rFonts w:asciiTheme="minorHAnsi" w:hAnsiTheme="minorHAnsi" w:cstheme="minorHAnsi"/>
                <w:sz w:val="26"/>
                <w:szCs w:val="26"/>
              </w:rPr>
              <w:t>Российско</w:t>
            </w:r>
            <w:r w:rsidR="00396861">
              <w:rPr>
                <w:rFonts w:asciiTheme="minorHAnsi" w:hAnsiTheme="minorHAnsi" w:cstheme="minorHAnsi"/>
                <w:sz w:val="26"/>
                <w:szCs w:val="26"/>
              </w:rPr>
              <w:t>го</w:t>
            </w:r>
            <w:r w:rsidR="00396861" w:rsidRPr="00396861">
              <w:rPr>
                <w:rFonts w:asciiTheme="minorHAnsi" w:hAnsiTheme="minorHAnsi" w:cstheme="minorHAnsi"/>
                <w:sz w:val="26"/>
                <w:szCs w:val="26"/>
              </w:rPr>
              <w:t xml:space="preserve"> научно</w:t>
            </w:r>
            <w:r w:rsidR="00396861">
              <w:rPr>
                <w:rFonts w:asciiTheme="minorHAnsi" w:hAnsiTheme="minorHAnsi" w:cstheme="minorHAnsi"/>
                <w:sz w:val="26"/>
                <w:szCs w:val="26"/>
              </w:rPr>
              <w:t>го</w:t>
            </w:r>
            <w:r w:rsidR="00396861" w:rsidRPr="00396861">
              <w:rPr>
                <w:rFonts w:asciiTheme="minorHAnsi" w:hAnsiTheme="minorHAnsi" w:cstheme="minorHAnsi"/>
                <w:sz w:val="26"/>
                <w:szCs w:val="26"/>
              </w:rPr>
              <w:t xml:space="preserve"> обществ</w:t>
            </w:r>
            <w:r w:rsidR="00396861">
              <w:rPr>
                <w:rFonts w:asciiTheme="minorHAnsi" w:hAnsiTheme="minorHAnsi" w:cstheme="minorHAnsi"/>
                <w:sz w:val="26"/>
                <w:szCs w:val="26"/>
              </w:rPr>
              <w:t>а</w:t>
            </w:r>
            <w:r w:rsidR="00396861" w:rsidRPr="00396861">
              <w:rPr>
                <w:rFonts w:asciiTheme="minorHAnsi" w:hAnsiTheme="minorHAnsi" w:cstheme="minorHAnsi"/>
                <w:sz w:val="26"/>
                <w:szCs w:val="26"/>
              </w:rPr>
              <w:t xml:space="preserve"> фармакологов</w:t>
            </w:r>
            <w:r w:rsidR="00396861">
              <w:rPr>
                <w:rFonts w:asciiTheme="minorHAnsi" w:hAnsiTheme="minorHAnsi" w:cstheme="minorHAnsi"/>
                <w:sz w:val="26"/>
                <w:szCs w:val="26"/>
              </w:rPr>
              <w:t>, заведующий кафедрой фармакологии и клинической фармакологии, директор НИИ фармакологии живых систем</w:t>
            </w:r>
            <w:r w:rsidR="00396861" w:rsidRPr="0039686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НИУ "БелГУ", </w:t>
            </w:r>
            <w:r w:rsidR="0061265E">
              <w:rPr>
                <w:rFonts w:asciiTheme="minorHAnsi" w:hAnsiTheme="minorHAnsi" w:cstheme="minorHAnsi"/>
                <w:sz w:val="26"/>
                <w:szCs w:val="26"/>
              </w:rPr>
              <w:t>д.м.н., профессор, (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г. Белгород), 15 мин.</w:t>
            </w:r>
          </w:p>
          <w:p w14:paraId="6ABF8A3B" w14:textId="0C69DBC9" w:rsidR="001663CB" w:rsidRPr="009937A9" w:rsidRDefault="001663CB" w:rsidP="001663CB">
            <w:pPr>
              <w:pStyle w:val="a5"/>
              <w:numPr>
                <w:ilvl w:val="0"/>
                <w:numId w:val="7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Использование современных подходов молекулярного моделирования в дизайне оригинальных нейротропных и кардиотропных лекарственных средств</w:t>
            </w:r>
            <w:r w:rsidR="00F04A63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Мокров Григорий Владимирович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заведующий лабораторией тонкого органического синтеза ФГБНУ «ФИЦ оригинальных и перспективных биомедицинских и фармацевтических технологий»</w:t>
            </w:r>
            <w:r w:rsidR="00AC7B65" w:rsidRPr="009937A9">
              <w:rPr>
                <w:rFonts w:asciiTheme="minorHAnsi" w:hAnsiTheme="minorHAnsi" w:cstheme="minorHAnsi"/>
                <w:sz w:val="26"/>
                <w:szCs w:val="26"/>
              </w:rPr>
              <w:t>, к.х.н.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(г. Москва), 15 мин.</w:t>
            </w:r>
          </w:p>
          <w:p w14:paraId="5126DDD6" w14:textId="6A32C859" w:rsidR="001663CB" w:rsidRPr="009937A9" w:rsidRDefault="001663CB" w:rsidP="001663CB">
            <w:pPr>
              <w:pStyle w:val="a5"/>
              <w:numPr>
                <w:ilvl w:val="0"/>
                <w:numId w:val="7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Изучение механизмов действия лигандов транслокаторного белка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18 кДа (TSPO) и миметиков нейротрофинов</w:t>
            </w:r>
            <w:r w:rsidR="00D07762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Зайнуллина Лиана Фанзилевна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заведующий лабораторией молекулярной фармакологии, ФГБНУ «ФИЦ оригинальных и перспективных биомедицинских и фармацевтических технологий»</w:t>
            </w:r>
            <w:r w:rsidR="00F75BEE" w:rsidRPr="009937A9">
              <w:rPr>
                <w:rFonts w:asciiTheme="minorHAnsi" w:hAnsiTheme="minorHAnsi" w:cstheme="minorHAnsi"/>
                <w:sz w:val="26"/>
                <w:szCs w:val="26"/>
              </w:rPr>
              <w:t>, к.б.н.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(г. Москва), 15 мин.</w:t>
            </w:r>
          </w:p>
          <w:p w14:paraId="5B1943DE" w14:textId="29CE82E0" w:rsidR="001663CB" w:rsidRPr="009937A9" w:rsidRDefault="001663CB" w:rsidP="001663CB">
            <w:pPr>
              <w:pStyle w:val="a5"/>
              <w:numPr>
                <w:ilvl w:val="0"/>
                <w:numId w:val="7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Поиск рецепторных мишеней с использованием in vitro и ex vivo экспериментов при изучении механизмов действия лекарственных средств</w:t>
            </w:r>
            <w:r w:rsidR="00D07762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Васильева Екатерина Валерьевна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ученый секретарь, ведущий научный сотрудник лаборатории молекулярной фармакологии ФГБНУ</w:t>
            </w:r>
            <w:r w:rsidR="00CD026C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«ФИЦ оригинальных и перспективных биомедицинских и фармацевтических технологий»</w:t>
            </w:r>
            <w:r w:rsidR="00F75BEE" w:rsidRPr="009937A9">
              <w:rPr>
                <w:rFonts w:asciiTheme="minorHAnsi" w:hAnsiTheme="minorHAnsi" w:cstheme="minorHAnsi"/>
                <w:sz w:val="26"/>
                <w:szCs w:val="26"/>
              </w:rPr>
              <w:t>, к.б.н.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(г. Москва), 15 мин.</w:t>
            </w:r>
          </w:p>
          <w:p w14:paraId="734D6F6A" w14:textId="47EFAD92" w:rsidR="001663CB" w:rsidRPr="009937A9" w:rsidRDefault="001663CB" w:rsidP="001663CB">
            <w:pPr>
              <w:pStyle w:val="a5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Сложности фармакодинамического изучения новых соединений in vivo в доклинических исследованиях в рамках гос</w:t>
            </w:r>
            <w:r w:rsidR="00B94960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ударственного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задания</w:t>
            </w:r>
            <w:r w:rsidR="00733E3B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Федоров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2708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Владимир Николаевич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начальник научного отдела института фармации ЯГМУ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, д.м.н.</w:t>
            </w:r>
            <w:r w:rsidR="0061265E">
              <w:rPr>
                <w:rFonts w:asciiTheme="minorHAnsi" w:hAnsiTheme="minorHAnsi" w:cstheme="minorHAnsi"/>
                <w:sz w:val="26"/>
                <w:szCs w:val="26"/>
              </w:rPr>
              <w:t>, профессор</w:t>
            </w:r>
            <w:r w:rsidR="00B94960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(г. Ярославль)</w:t>
            </w:r>
            <w:r w:rsidR="00072708" w:rsidRPr="009937A9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15 мин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7CB8388E" w14:textId="54F498DB" w:rsidR="001663CB" w:rsidRPr="009937A9" w:rsidRDefault="001663CB" w:rsidP="001663CB">
            <w:pPr>
              <w:pStyle w:val="a5"/>
              <w:numPr>
                <w:ilvl w:val="0"/>
                <w:numId w:val="7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Фармакологическая разработка оригинальных противоэпилептических лекарственных средств</w:t>
            </w:r>
            <w:r w:rsidR="00B5347F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. </w:t>
            </w:r>
            <w:r w:rsidRPr="003C275D">
              <w:rPr>
                <w:rFonts w:asciiTheme="minorHAnsi" w:hAnsiTheme="minorHAnsi" w:cstheme="minorHAnsi"/>
                <w:b/>
                <w:sz w:val="26"/>
                <w:szCs w:val="26"/>
              </w:rPr>
              <w:t>Литвинова Светлана Александровна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заведующий лабораторией фармакологии неврологических заболеваний</w:t>
            </w:r>
            <w:r w:rsidR="00CD026C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ФГБНУ</w:t>
            </w:r>
            <w:r w:rsidR="00CD026C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«ФИЦ оригинальных и перспективных биомедицинских и фармацевтических технологий»</w:t>
            </w:r>
            <w:r w:rsidR="003C275D">
              <w:rPr>
                <w:rFonts w:asciiTheme="minorHAnsi" w:hAnsiTheme="minorHAnsi" w:cstheme="minorHAnsi"/>
                <w:sz w:val="26"/>
                <w:szCs w:val="26"/>
              </w:rPr>
              <w:t>, д</w:t>
            </w:r>
            <w:r w:rsidR="0020443C" w:rsidRPr="009937A9">
              <w:rPr>
                <w:rFonts w:asciiTheme="minorHAnsi" w:hAnsiTheme="minorHAnsi" w:cstheme="minorHAnsi"/>
                <w:sz w:val="26"/>
                <w:szCs w:val="26"/>
              </w:rPr>
              <w:t>.б.н.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(г. Москва), 15 мин.</w:t>
            </w:r>
          </w:p>
          <w:p w14:paraId="425E93F3" w14:textId="50E28591" w:rsidR="001663CB" w:rsidRPr="009937A9" w:rsidRDefault="00072708" w:rsidP="001663CB">
            <w:pPr>
              <w:pStyle w:val="a5"/>
              <w:numPr>
                <w:ilvl w:val="0"/>
                <w:numId w:val="7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Ангипур — новый блокатор IIb/IIIa рецепторов тромбоцитов</w:t>
            </w:r>
            <w:r w:rsidR="00D14FC2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D14FC2" w:rsidRPr="003C275D">
              <w:rPr>
                <w:rFonts w:asciiTheme="minorHAnsi" w:hAnsiTheme="minorHAnsi" w:cstheme="minorHAnsi"/>
                <w:b/>
                <w:sz w:val="26"/>
                <w:szCs w:val="26"/>
              </w:rPr>
              <w:t>Сиротенко В</w:t>
            </w:r>
            <w:r w:rsidR="00CD6496" w:rsidRPr="003C275D">
              <w:rPr>
                <w:rFonts w:asciiTheme="minorHAnsi" w:hAnsiTheme="minorHAnsi" w:cstheme="minorHAnsi"/>
                <w:b/>
                <w:sz w:val="26"/>
                <w:szCs w:val="26"/>
              </w:rPr>
              <w:t>иктор Сергеевич</w:t>
            </w:r>
            <w:r w:rsidR="00D14FC2" w:rsidRPr="009937A9">
              <w:rPr>
                <w:rFonts w:asciiTheme="minorHAnsi" w:hAnsiTheme="minorHAnsi" w:cstheme="minorHAnsi"/>
                <w:sz w:val="26"/>
                <w:szCs w:val="26"/>
              </w:rPr>
              <w:t>, доцент кафедры фармакологии и биоинформатики ВолгГМУ, к.фарм.н.</w:t>
            </w:r>
            <w:r w:rsidR="001663CB" w:rsidRPr="009937A9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A1476F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1265E">
              <w:rPr>
                <w:rFonts w:asciiTheme="minorHAnsi" w:hAnsiTheme="minorHAnsi" w:cstheme="minorHAnsi"/>
                <w:sz w:val="26"/>
                <w:szCs w:val="26"/>
              </w:rPr>
              <w:t xml:space="preserve">доцент </w:t>
            </w:r>
            <w:r w:rsidR="00A1476F" w:rsidRPr="009937A9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1663CB" w:rsidRPr="009937A9">
              <w:rPr>
                <w:rFonts w:asciiTheme="minorHAnsi" w:hAnsiTheme="minorHAnsi" w:cstheme="minorHAnsi"/>
                <w:sz w:val="26"/>
                <w:szCs w:val="26"/>
              </w:rPr>
              <w:t>г. Волгоград</w:t>
            </w:r>
            <w:r w:rsidR="00A1476F" w:rsidRPr="009937A9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1663CB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1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1663CB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мин</w:t>
            </w:r>
            <w:r w:rsidR="002E55FF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1B8A8C24" w14:textId="1D2AE91D" w:rsidR="00D35FCB" w:rsidRPr="009937A9" w:rsidRDefault="00D14FC2" w:rsidP="007512E5">
            <w:pPr>
              <w:pStyle w:val="a5"/>
              <w:numPr>
                <w:ilvl w:val="0"/>
                <w:numId w:val="7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Диазепинобензимидазолы - новый класс веществ с анксиолитическим действием</w:t>
            </w:r>
            <w:r w:rsidR="00AB27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="00072708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C275D">
              <w:rPr>
                <w:rFonts w:asciiTheme="minorHAnsi" w:hAnsiTheme="minorHAnsi" w:cstheme="minorHAnsi"/>
                <w:b/>
                <w:sz w:val="26"/>
                <w:szCs w:val="26"/>
              </w:rPr>
              <w:t>Мальцев Дмитрий Васильевич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доцент кафедры фармакологии и биоинформатики ВолгГМУ</w:t>
            </w:r>
            <w:r w:rsidR="00716F64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3C275D">
              <w:rPr>
                <w:rFonts w:asciiTheme="minorHAnsi" w:hAnsiTheme="minorHAnsi" w:cstheme="minorHAnsi"/>
                <w:sz w:val="26"/>
                <w:szCs w:val="26"/>
              </w:rPr>
              <w:t xml:space="preserve"> к.б.н.</w:t>
            </w:r>
            <w:r w:rsidR="0061265E">
              <w:rPr>
                <w:rFonts w:asciiTheme="minorHAnsi" w:hAnsiTheme="minorHAnsi" w:cstheme="minorHAnsi"/>
                <w:sz w:val="26"/>
                <w:szCs w:val="26"/>
              </w:rPr>
              <w:t>, доцент</w:t>
            </w:r>
            <w:r w:rsidR="003C275D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16F64" w:rsidRPr="009937A9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1663CB" w:rsidRPr="009937A9">
              <w:rPr>
                <w:rFonts w:asciiTheme="minorHAnsi" w:hAnsiTheme="minorHAnsi" w:cstheme="minorHAnsi"/>
                <w:sz w:val="26"/>
                <w:szCs w:val="26"/>
              </w:rPr>
              <w:t>г. Волгоград</w:t>
            </w:r>
            <w:r w:rsidR="00716F64" w:rsidRPr="009937A9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1663CB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1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1663CB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мин.</w:t>
            </w:r>
          </w:p>
          <w:p w14:paraId="0A0491FE" w14:textId="6DF33E7A" w:rsidR="006C2B0A" w:rsidRPr="009937A9" w:rsidRDefault="006C2B0A" w:rsidP="00812A81">
            <w:pPr>
              <w:pStyle w:val="a5"/>
              <w:numPr>
                <w:ilvl w:val="0"/>
                <w:numId w:val="7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Обсуждение</w:t>
            </w:r>
            <w:r w:rsidR="00716F64" w:rsidRPr="009937A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20 мин</w:t>
            </w:r>
          </w:p>
        </w:tc>
      </w:tr>
      <w:tr w:rsidR="006C2B0A" w:rsidRPr="009937A9" w14:paraId="48D8CDAD" w14:textId="77777777" w:rsidTr="003C76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CBC" w14:textId="11B4F3F3" w:rsidR="006C2B0A" w:rsidRPr="009937A9" w:rsidRDefault="00266AC0" w:rsidP="003C7673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lastRenderedPageBreak/>
              <w:t>до</w:t>
            </w:r>
            <w:r w:rsidR="006C2B0A" w:rsidRPr="009937A9">
              <w:rPr>
                <w:rFonts w:cstheme="minorHAnsi"/>
                <w:sz w:val="26"/>
                <w:szCs w:val="26"/>
              </w:rPr>
              <w:t xml:space="preserve"> 14.00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B06" w14:textId="77777777" w:rsidR="006C2B0A" w:rsidRPr="009937A9" w:rsidRDefault="006C2B0A" w:rsidP="003C7673">
            <w:pPr>
              <w:pStyle w:val="a5"/>
              <w:spacing w:line="360" w:lineRule="atLeast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Перерыв 10 минут</w:t>
            </w:r>
          </w:p>
        </w:tc>
      </w:tr>
      <w:tr w:rsidR="006C2B0A" w:rsidRPr="009937A9" w14:paraId="09145036" w14:textId="77777777" w:rsidTr="003C76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106" w14:textId="37A02DCC" w:rsidR="006C2B0A" w:rsidRPr="009937A9" w:rsidRDefault="006C2B0A" w:rsidP="003C767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14.00 – 15.30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65B" w14:textId="77777777" w:rsidR="006C2B0A" w:rsidRPr="009937A9" w:rsidRDefault="006C2B0A" w:rsidP="003C767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Круглый стол «</w:t>
            </w:r>
            <w:r w:rsidRPr="009937A9">
              <w:rPr>
                <w:rFonts w:cstheme="minorHAnsi"/>
                <w:b/>
                <w:bCs/>
                <w:sz w:val="26"/>
                <w:szCs w:val="26"/>
              </w:rPr>
              <w:t>Разработка лекарственных препаратов: вчера, сегодня и завтра</w:t>
            </w:r>
            <w:r w:rsidRPr="009937A9">
              <w:rPr>
                <w:rFonts w:cstheme="minorHAnsi"/>
                <w:sz w:val="26"/>
                <w:szCs w:val="26"/>
              </w:rPr>
              <w:t>», ч.2</w:t>
            </w:r>
          </w:p>
          <w:p w14:paraId="16C3D600" w14:textId="3BCDF8B5" w:rsidR="006C2B0A" w:rsidRPr="009937A9" w:rsidRDefault="005A3ED6" w:rsidP="003C7673">
            <w:pPr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lastRenderedPageBreak/>
              <w:t xml:space="preserve">Модераторы: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Владимир Львович</w:t>
            </w:r>
            <w:r w:rsidRPr="009937A9">
              <w:rPr>
                <w:rFonts w:cstheme="minorHAnsi"/>
                <w:b/>
                <w:bCs/>
                <w:sz w:val="26"/>
                <w:szCs w:val="26"/>
              </w:rPr>
              <w:t xml:space="preserve"> Дорофеев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(</w:t>
            </w:r>
            <w:r w:rsidRPr="009937A9">
              <w:rPr>
                <w:rFonts w:cstheme="minorHAnsi"/>
                <w:sz w:val="26"/>
                <w:szCs w:val="26"/>
              </w:rPr>
              <w:t>ФГБНУ «ФИЦ оригинальных и перспективных биомедицинских и фармацевтических технологий», г. Москва)</w:t>
            </w:r>
            <w:r>
              <w:rPr>
                <w:rFonts w:cstheme="minorHAnsi"/>
                <w:sz w:val="26"/>
                <w:szCs w:val="26"/>
              </w:rPr>
              <w:t>,</w:t>
            </w:r>
            <w:r w:rsidRPr="009937A9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Михаил Владимирович</w:t>
            </w:r>
            <w:r w:rsidRPr="009937A9">
              <w:rPr>
                <w:rFonts w:cstheme="minorHAnsi"/>
                <w:b/>
                <w:bCs/>
                <w:sz w:val="26"/>
                <w:szCs w:val="26"/>
              </w:rPr>
              <w:t xml:space="preserve"> Покровский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396861">
              <w:rPr>
                <w:rFonts w:cstheme="minorHAnsi"/>
                <w:bCs/>
                <w:sz w:val="26"/>
                <w:szCs w:val="26"/>
              </w:rPr>
              <w:t>(</w:t>
            </w:r>
            <w:r w:rsidRPr="009937A9">
              <w:rPr>
                <w:rFonts w:cstheme="minorHAnsi"/>
                <w:sz w:val="26"/>
                <w:szCs w:val="26"/>
              </w:rPr>
              <w:t>НИУ «БелГУ</w:t>
            </w:r>
            <w:r>
              <w:rPr>
                <w:rFonts w:cstheme="minorHAnsi"/>
                <w:sz w:val="26"/>
                <w:szCs w:val="26"/>
              </w:rPr>
              <w:t>, г. Белгород</w:t>
            </w:r>
            <w:r w:rsidRPr="009937A9">
              <w:rPr>
                <w:rFonts w:cstheme="minorHAnsi"/>
                <w:sz w:val="26"/>
                <w:szCs w:val="26"/>
              </w:rPr>
              <w:t>)</w:t>
            </w:r>
            <w:r w:rsidRPr="009937A9"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  <w:p w14:paraId="7336E2A6" w14:textId="1239EEB6" w:rsidR="006C2B0A" w:rsidRPr="009937A9" w:rsidRDefault="006C2B0A" w:rsidP="003C7673">
            <w:pPr>
              <w:pStyle w:val="a5"/>
              <w:numPr>
                <w:ilvl w:val="0"/>
                <w:numId w:val="9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Актуальные подходы к разработке оригинальных лекарственных препаратов с моделируемыми биофармацевтическими характеристиками</w:t>
            </w:r>
            <w:r w:rsidR="0083406F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Блынская Евгения Викторовна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заведующий лабораторией технологии лекарственных препаратов, ФГБНУ «ФИЦ оригинальных и перспективных биомедицинских и фармацевтических технологий»</w:t>
            </w:r>
            <w:r w:rsidR="004E272F" w:rsidRPr="009937A9">
              <w:rPr>
                <w:rFonts w:asciiTheme="minorHAnsi" w:hAnsiTheme="minorHAnsi" w:cstheme="minorHAnsi"/>
                <w:sz w:val="26"/>
                <w:szCs w:val="26"/>
              </w:rPr>
              <w:t>, д.ф.н.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(г. Москва), 15 мин.</w:t>
            </w:r>
          </w:p>
          <w:p w14:paraId="1BA1F304" w14:textId="0C443DBE" w:rsidR="006C2B0A" w:rsidRPr="009937A9" w:rsidRDefault="001146DC" w:rsidP="003C7673">
            <w:pPr>
              <w:pStyle w:val="a5"/>
              <w:numPr>
                <w:ilvl w:val="0"/>
                <w:numId w:val="9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Регуляторные и практические аспекты исследования фотостабильности при разработке оригинальных лекарственных препаратов</w:t>
            </w:r>
            <w:r w:rsidR="00173EEF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="006C2B0A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C2B0A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Грушевская</w:t>
            </w:r>
            <w:r w:rsidR="006C2B0A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C2B0A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Любовь Николаевна</w:t>
            </w:r>
            <w:r w:rsidR="006C2B0A" w:rsidRPr="009937A9">
              <w:rPr>
                <w:rFonts w:asciiTheme="minorHAnsi" w:hAnsiTheme="minorHAnsi" w:cstheme="minorHAnsi"/>
                <w:sz w:val="26"/>
                <w:szCs w:val="26"/>
              </w:rPr>
              <w:t>, заведующий лабораторией стандартизации и контроля качества лекарственных средств, ФГБНУ «ФИЦ оригинальных и перспективных биомедицинских и фармацевтических технологий»</w:t>
            </w:r>
            <w:r w:rsidR="00644C89" w:rsidRPr="009937A9">
              <w:rPr>
                <w:rFonts w:asciiTheme="minorHAnsi" w:hAnsiTheme="minorHAnsi" w:cstheme="minorHAnsi"/>
                <w:sz w:val="26"/>
                <w:szCs w:val="26"/>
              </w:rPr>
              <w:t>, д.ф.н.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(г. Москва), 15 мин.</w:t>
            </w:r>
          </w:p>
          <w:p w14:paraId="2EF4ABE8" w14:textId="1A25ED97" w:rsidR="006C2B0A" w:rsidRPr="009937A9" w:rsidRDefault="006C2B0A" w:rsidP="003C7673">
            <w:pPr>
              <w:pStyle w:val="a5"/>
              <w:numPr>
                <w:ilvl w:val="0"/>
                <w:numId w:val="9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Актуальные вопросы трансляции результатов доклинического этапа в клинические исследования</w:t>
            </w:r>
            <w:r w:rsidR="00585471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Ивашкина Наталья Юрьевна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ведущий научный сотрудник лаборатории клинических исследований, ФГБНУ «ФИЦ оригинальных и перспективных биомедицинских и фармацевтических технологий»</w:t>
            </w:r>
            <w:r w:rsidR="000C0D9D" w:rsidRPr="009937A9">
              <w:rPr>
                <w:rFonts w:asciiTheme="minorHAnsi" w:hAnsiTheme="minorHAnsi" w:cstheme="minorHAnsi"/>
                <w:sz w:val="26"/>
                <w:szCs w:val="26"/>
              </w:rPr>
              <w:t>, д.м.н.</w:t>
            </w:r>
            <w:r w:rsidR="00E32C62">
              <w:rPr>
                <w:rFonts w:asciiTheme="minorHAnsi" w:hAnsiTheme="minorHAnsi" w:cstheme="minorHAnsi"/>
                <w:sz w:val="26"/>
                <w:szCs w:val="26"/>
              </w:rPr>
              <w:t xml:space="preserve"> (г. Москва), 15 мин.</w:t>
            </w:r>
          </w:p>
          <w:p w14:paraId="7B73B9BF" w14:textId="123DC46C" w:rsidR="006C2B0A" w:rsidRPr="009937A9" w:rsidRDefault="006C2B0A" w:rsidP="003C7673">
            <w:pPr>
              <w:pStyle w:val="a5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Ярославский фармацевтический кластер. Институт фармации ЯГМУ: научные задачи и перспективы</w:t>
            </w:r>
            <w:r w:rsidR="002A1F0A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. </w:t>
            </w:r>
            <w:r w:rsidR="003C275D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Лаврентьева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Л</w:t>
            </w:r>
            <w:r w:rsidR="00807CA9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ариса</w:t>
            </w:r>
            <w:r w:rsidR="004D5DED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И</w:t>
            </w:r>
            <w:r w:rsidR="00807CA9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вановна, </w:t>
            </w:r>
            <w:r w:rsidR="00807CA9" w:rsidRPr="009937A9">
              <w:rPr>
                <w:rFonts w:asciiTheme="minorHAnsi" w:hAnsiTheme="minorHAnsi" w:cstheme="minorHAnsi"/>
                <w:sz w:val="26"/>
                <w:szCs w:val="26"/>
              </w:rPr>
              <w:t>директор Института фармации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ЯГМУ</w:t>
            </w:r>
            <w:r w:rsidR="00667F9F" w:rsidRPr="009937A9">
              <w:rPr>
                <w:rFonts w:asciiTheme="minorHAnsi" w:hAnsiTheme="minorHAnsi" w:cstheme="minorHAnsi"/>
                <w:sz w:val="26"/>
                <w:szCs w:val="26"/>
              </w:rPr>
              <w:t>, заведую</w:t>
            </w:r>
            <w:r w:rsidR="00C266E2" w:rsidRPr="009937A9">
              <w:rPr>
                <w:rFonts w:asciiTheme="minorHAnsi" w:hAnsiTheme="minorHAnsi" w:cstheme="minorHAnsi"/>
                <w:sz w:val="26"/>
                <w:szCs w:val="26"/>
              </w:rPr>
              <w:t>щ</w:t>
            </w:r>
            <w:r w:rsidR="003C275D">
              <w:rPr>
                <w:rFonts w:asciiTheme="minorHAnsi" w:hAnsiTheme="minorHAnsi" w:cstheme="minorHAnsi"/>
                <w:sz w:val="26"/>
                <w:szCs w:val="26"/>
              </w:rPr>
              <w:t>ий</w:t>
            </w:r>
            <w:r w:rsidR="00667F9F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кафедрой экономики и управления фармации</w:t>
            </w:r>
            <w:r w:rsidR="00A47EED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="00667F9F" w:rsidRPr="009937A9">
              <w:rPr>
                <w:rFonts w:asciiTheme="minorHAnsi" w:hAnsiTheme="minorHAnsi" w:cstheme="minorHAnsi"/>
                <w:sz w:val="26"/>
                <w:szCs w:val="26"/>
              </w:rPr>
              <w:t>д.ф.н.</w:t>
            </w:r>
            <w:r w:rsidR="00E32C62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1265E">
              <w:rPr>
                <w:rFonts w:asciiTheme="minorHAnsi" w:hAnsiTheme="minorHAnsi" w:cstheme="minorHAnsi"/>
                <w:sz w:val="26"/>
                <w:szCs w:val="26"/>
              </w:rPr>
              <w:t xml:space="preserve">, профессор </w:t>
            </w:r>
            <w:r w:rsidR="00E32C62" w:rsidRPr="009937A9">
              <w:rPr>
                <w:rFonts w:asciiTheme="minorHAnsi" w:hAnsiTheme="minorHAnsi" w:cstheme="minorHAnsi"/>
                <w:sz w:val="26"/>
                <w:szCs w:val="26"/>
              </w:rPr>
              <w:t>(г. Ярославль),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15 мин</w:t>
            </w:r>
            <w:r w:rsidR="002E55FF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7B6311A7" w14:textId="289482B3" w:rsidR="006C2B0A" w:rsidRPr="009937A9" w:rsidRDefault="006C2B0A" w:rsidP="003C7673">
            <w:pPr>
              <w:pStyle w:val="a5"/>
              <w:numPr>
                <w:ilvl w:val="0"/>
                <w:numId w:val="9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Научный центр инновационных лекарственных средств (НЦИЛС) ВолгГМУ: научные задачи и перспективы</w:t>
            </w:r>
            <w:r w:rsidR="003C275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3C275D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Бабков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Д</w:t>
            </w:r>
            <w:r w:rsidR="00F33D7D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енис </w:t>
            </w: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А</w:t>
            </w:r>
            <w:r w:rsidR="00F33D7D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лександрович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, директор НЦИЛС ВолгГМУ</w:t>
            </w:r>
            <w:r w:rsidR="007E60CF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, д.ф.н. </w:t>
            </w:r>
            <w:r w:rsidR="000F1F8D" w:rsidRPr="009937A9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г. Волгоград</w:t>
            </w:r>
            <w:r w:rsidR="002E55FF">
              <w:rPr>
                <w:rFonts w:asciiTheme="minorHAnsi" w:hAnsiTheme="minorHAnsi" w:cstheme="minorHAnsi"/>
                <w:sz w:val="26"/>
                <w:szCs w:val="26"/>
              </w:rPr>
              <w:t>),</w:t>
            </w:r>
            <w:r w:rsidR="000F1F8D" w:rsidRPr="009937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10 мин</w:t>
            </w:r>
            <w:r w:rsidR="002E55FF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21A9C5C1" w14:textId="5FC17389" w:rsidR="006C2B0A" w:rsidRPr="009937A9" w:rsidRDefault="006C2B0A" w:rsidP="003C7673">
            <w:pPr>
              <w:pStyle w:val="a5"/>
              <w:numPr>
                <w:ilvl w:val="0"/>
                <w:numId w:val="9"/>
              </w:numPr>
              <w:spacing w:line="360" w:lineRule="atLeas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Обсуждение</w:t>
            </w:r>
            <w:r w:rsidR="002277DF" w:rsidRPr="009937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. </w:t>
            </w:r>
            <w:r w:rsidRPr="009937A9">
              <w:rPr>
                <w:rFonts w:asciiTheme="minorHAnsi" w:hAnsiTheme="minorHAnsi" w:cstheme="minorHAnsi"/>
                <w:sz w:val="26"/>
                <w:szCs w:val="26"/>
              </w:rPr>
              <w:t>20 мин</w:t>
            </w:r>
          </w:p>
        </w:tc>
      </w:tr>
      <w:tr w:rsidR="00D35FCB" w:rsidRPr="009937A9" w14:paraId="21A461C5" w14:textId="77777777" w:rsidTr="000B2D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6C6" w14:textId="36AE95A8" w:rsidR="00D35FCB" w:rsidRPr="009937A9" w:rsidRDefault="00D35FCB" w:rsidP="00D35F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lastRenderedPageBreak/>
              <w:t>1</w:t>
            </w:r>
            <w:r w:rsidR="006C2B0A" w:rsidRPr="009937A9">
              <w:rPr>
                <w:rFonts w:cstheme="minorHAnsi"/>
                <w:sz w:val="26"/>
                <w:szCs w:val="26"/>
              </w:rPr>
              <w:t>5</w:t>
            </w:r>
            <w:r w:rsidRPr="009937A9">
              <w:rPr>
                <w:rFonts w:cstheme="minorHAnsi"/>
                <w:sz w:val="26"/>
                <w:szCs w:val="26"/>
              </w:rPr>
              <w:t>.30-1</w:t>
            </w:r>
            <w:r w:rsidR="006C2B0A" w:rsidRPr="009937A9">
              <w:rPr>
                <w:rFonts w:cstheme="minorHAnsi"/>
                <w:sz w:val="26"/>
                <w:szCs w:val="26"/>
              </w:rPr>
              <w:t>7</w:t>
            </w:r>
            <w:r w:rsidRPr="009937A9">
              <w:rPr>
                <w:rFonts w:cstheme="minorHAnsi"/>
                <w:sz w:val="26"/>
                <w:szCs w:val="26"/>
              </w:rPr>
              <w:t>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D40" w14:textId="345C08F7" w:rsidR="00D35FCB" w:rsidRPr="009937A9" w:rsidRDefault="00D35FCB" w:rsidP="00D35FCB">
            <w:pPr>
              <w:rPr>
                <w:rFonts w:cstheme="minorHAnsi"/>
                <w:b/>
                <w:sz w:val="26"/>
                <w:szCs w:val="26"/>
              </w:rPr>
            </w:pPr>
            <w:r w:rsidRPr="009937A9">
              <w:rPr>
                <w:rFonts w:cstheme="minorHAnsi"/>
                <w:sz w:val="26"/>
                <w:szCs w:val="26"/>
              </w:rPr>
              <w:t>Заседание рабочей группы проекта «Уверенный Рост» (оффлайн)</w:t>
            </w:r>
          </w:p>
        </w:tc>
      </w:tr>
    </w:tbl>
    <w:p w14:paraId="5CCE19A9" w14:textId="2BF724B6" w:rsidR="00130399" w:rsidRPr="00266AC0" w:rsidRDefault="00130399" w:rsidP="00B43297">
      <w:pPr>
        <w:spacing w:after="0" w:line="240" w:lineRule="auto"/>
        <w:rPr>
          <w:rFonts w:cstheme="minorHAnsi"/>
          <w:sz w:val="14"/>
          <w:szCs w:val="14"/>
        </w:rPr>
      </w:pPr>
    </w:p>
    <w:p w14:paraId="3FA88D19" w14:textId="77777777" w:rsidR="00CD52AC" w:rsidRPr="009937A9" w:rsidRDefault="00CD52AC" w:rsidP="00CD52AC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9937A9">
        <w:rPr>
          <w:rFonts w:asciiTheme="majorHAnsi" w:hAnsiTheme="majorHAnsi" w:cstheme="majorHAnsi"/>
          <w:b/>
          <w:bCs/>
          <w:sz w:val="26"/>
          <w:szCs w:val="26"/>
        </w:rPr>
        <w:t xml:space="preserve">Организаторы конференции: </w:t>
      </w:r>
    </w:p>
    <w:p w14:paraId="4039CB8D" w14:textId="77777777" w:rsidR="00CD52AC" w:rsidRPr="009937A9" w:rsidRDefault="00CD52AC" w:rsidP="009937A9">
      <w:pPr>
        <w:spacing w:after="0"/>
        <w:jc w:val="center"/>
        <w:rPr>
          <w:rFonts w:cstheme="minorHAnsi"/>
          <w:sz w:val="26"/>
          <w:szCs w:val="26"/>
        </w:rPr>
      </w:pPr>
      <w:r w:rsidRPr="009937A9">
        <w:rPr>
          <w:rFonts w:cstheme="minorHAnsi"/>
          <w:sz w:val="26"/>
          <w:szCs w:val="26"/>
        </w:rPr>
        <w:t>МОО «Ассоциация клинических фармакологов»</w:t>
      </w:r>
    </w:p>
    <w:p w14:paraId="0442C767" w14:textId="55EA2CB9" w:rsidR="00CD52AC" w:rsidRPr="009937A9" w:rsidRDefault="00CD52AC" w:rsidP="009937A9">
      <w:pPr>
        <w:spacing w:after="0"/>
        <w:jc w:val="center"/>
        <w:rPr>
          <w:rFonts w:cstheme="minorHAnsi"/>
          <w:sz w:val="26"/>
          <w:szCs w:val="26"/>
        </w:rPr>
      </w:pPr>
      <w:r w:rsidRPr="009937A9">
        <w:rPr>
          <w:rFonts w:cstheme="minorHAnsi"/>
          <w:sz w:val="26"/>
          <w:szCs w:val="26"/>
        </w:rPr>
        <w:t>ФГБНУ «ФИЦ оригинальных и перспективных биомедицинских</w:t>
      </w:r>
      <w:r w:rsidR="00FB4C97">
        <w:rPr>
          <w:rFonts w:cstheme="minorHAnsi"/>
          <w:sz w:val="26"/>
          <w:szCs w:val="26"/>
        </w:rPr>
        <w:br/>
      </w:r>
      <w:r w:rsidRPr="009937A9">
        <w:rPr>
          <w:rFonts w:cstheme="minorHAnsi"/>
          <w:sz w:val="26"/>
          <w:szCs w:val="26"/>
        </w:rPr>
        <w:t xml:space="preserve"> и фармацевтических технологий»</w:t>
      </w:r>
    </w:p>
    <w:p w14:paraId="72303B32" w14:textId="77777777" w:rsidR="009937A9" w:rsidRPr="009937A9" w:rsidRDefault="00CD52AC" w:rsidP="009937A9">
      <w:pPr>
        <w:spacing w:after="0"/>
        <w:jc w:val="center"/>
        <w:rPr>
          <w:rFonts w:cstheme="minorHAnsi"/>
          <w:sz w:val="26"/>
          <w:szCs w:val="26"/>
        </w:rPr>
      </w:pPr>
      <w:r w:rsidRPr="009937A9">
        <w:rPr>
          <w:rFonts w:cstheme="minorHAnsi"/>
          <w:sz w:val="26"/>
          <w:szCs w:val="26"/>
        </w:rPr>
        <w:t>Российское научное общество фармакологов</w:t>
      </w:r>
    </w:p>
    <w:p w14:paraId="7020F7D8" w14:textId="6D5D05EE" w:rsidR="008325AB" w:rsidRPr="009937A9" w:rsidRDefault="003F29BC" w:rsidP="009937A9">
      <w:pPr>
        <w:spacing w:after="0"/>
        <w:jc w:val="center"/>
        <w:rPr>
          <w:rFonts w:cstheme="minorHAnsi"/>
          <w:sz w:val="26"/>
          <w:szCs w:val="26"/>
        </w:rPr>
      </w:pPr>
      <w:r w:rsidRPr="009937A9">
        <w:rPr>
          <w:rFonts w:cs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251658239" behindDoc="0" locked="0" layoutInCell="1" allowOverlap="1" wp14:anchorId="49F69EEF" wp14:editId="582C256B">
            <wp:simplePos x="0" y="0"/>
            <wp:positionH relativeFrom="column">
              <wp:posOffset>-387350</wp:posOffset>
            </wp:positionH>
            <wp:positionV relativeFrom="paragraph">
              <wp:posOffset>861695</wp:posOffset>
            </wp:positionV>
            <wp:extent cx="7534275" cy="4241539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24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A9" w:rsidRPr="009937A9">
        <w:rPr>
          <w:rFonts w:cstheme="minorHAnsi"/>
          <w:sz w:val="26"/>
          <w:szCs w:val="26"/>
        </w:rPr>
        <w:t>Профильная комиссия Минздрава России по клинической фармакологии</w:t>
      </w:r>
    </w:p>
    <w:p w14:paraId="24B97D9D" w14:textId="77777777" w:rsidR="009937A9" w:rsidRPr="009937A9" w:rsidRDefault="009937A9" w:rsidP="009937A9">
      <w:pPr>
        <w:spacing w:after="0"/>
        <w:jc w:val="center"/>
        <w:rPr>
          <w:rFonts w:cstheme="minorHAnsi"/>
          <w:sz w:val="26"/>
          <w:szCs w:val="26"/>
        </w:rPr>
      </w:pPr>
    </w:p>
    <w:p w14:paraId="510506F2" w14:textId="01461E57" w:rsidR="009937A9" w:rsidRPr="009937A9" w:rsidRDefault="009937A9" w:rsidP="009937A9">
      <w:pPr>
        <w:spacing w:after="0"/>
        <w:jc w:val="center"/>
        <w:rPr>
          <w:rFonts w:cstheme="minorHAnsi"/>
          <w:sz w:val="26"/>
          <w:szCs w:val="26"/>
        </w:rPr>
      </w:pPr>
      <w:r w:rsidRPr="009937A9">
        <w:rPr>
          <w:rFonts w:cstheme="minorHAnsi"/>
          <w:sz w:val="26"/>
          <w:szCs w:val="26"/>
        </w:rPr>
        <w:t>Технический организатор: ООО «Медицинская аналитика и фармэкспертиза»</w:t>
      </w:r>
      <w:r w:rsidR="00552144">
        <w:rPr>
          <w:rFonts w:cstheme="minorHAnsi"/>
          <w:sz w:val="26"/>
          <w:szCs w:val="26"/>
        </w:rPr>
        <w:t>, г. Волгоград</w:t>
      </w:r>
    </w:p>
    <w:sectPr w:rsidR="009937A9" w:rsidRPr="009937A9" w:rsidSect="008A0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6BE"/>
    <w:multiLevelType w:val="hybridMultilevel"/>
    <w:tmpl w:val="423664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715D0"/>
    <w:multiLevelType w:val="hybridMultilevel"/>
    <w:tmpl w:val="CCF2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6279"/>
    <w:multiLevelType w:val="hybridMultilevel"/>
    <w:tmpl w:val="CCF2D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66801"/>
    <w:multiLevelType w:val="hybridMultilevel"/>
    <w:tmpl w:val="534E3F52"/>
    <w:lvl w:ilvl="0" w:tplc="EEA24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49A3"/>
    <w:multiLevelType w:val="hybridMultilevel"/>
    <w:tmpl w:val="4CDA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649A"/>
    <w:multiLevelType w:val="hybridMultilevel"/>
    <w:tmpl w:val="81E2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21E0"/>
    <w:multiLevelType w:val="hybridMultilevel"/>
    <w:tmpl w:val="C0C8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F49D7"/>
    <w:multiLevelType w:val="hybridMultilevel"/>
    <w:tmpl w:val="DE143592"/>
    <w:lvl w:ilvl="0" w:tplc="03AC4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B746D4"/>
    <w:multiLevelType w:val="hybridMultilevel"/>
    <w:tmpl w:val="36B0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1050D"/>
    <w:multiLevelType w:val="hybridMultilevel"/>
    <w:tmpl w:val="4C5A7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C73D22"/>
    <w:multiLevelType w:val="hybridMultilevel"/>
    <w:tmpl w:val="4E22C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C9"/>
    <w:rsid w:val="00002B4C"/>
    <w:rsid w:val="000062A3"/>
    <w:rsid w:val="0000692F"/>
    <w:rsid w:val="00013A75"/>
    <w:rsid w:val="00015765"/>
    <w:rsid w:val="00024C6F"/>
    <w:rsid w:val="00040316"/>
    <w:rsid w:val="00044F20"/>
    <w:rsid w:val="00052A5D"/>
    <w:rsid w:val="00072708"/>
    <w:rsid w:val="0009090A"/>
    <w:rsid w:val="0009217F"/>
    <w:rsid w:val="00092F60"/>
    <w:rsid w:val="00095E04"/>
    <w:rsid w:val="000A4602"/>
    <w:rsid w:val="000B0984"/>
    <w:rsid w:val="000B2DBA"/>
    <w:rsid w:val="000C0D9D"/>
    <w:rsid w:val="000C250C"/>
    <w:rsid w:val="000D280F"/>
    <w:rsid w:val="000D36DD"/>
    <w:rsid w:val="000D53C0"/>
    <w:rsid w:val="000E5300"/>
    <w:rsid w:val="000E56E4"/>
    <w:rsid w:val="000F1F8D"/>
    <w:rsid w:val="000F3CED"/>
    <w:rsid w:val="00107C16"/>
    <w:rsid w:val="001146DC"/>
    <w:rsid w:val="001201BC"/>
    <w:rsid w:val="00130399"/>
    <w:rsid w:val="0013619F"/>
    <w:rsid w:val="00155C7A"/>
    <w:rsid w:val="00165EFE"/>
    <w:rsid w:val="001663CB"/>
    <w:rsid w:val="00167CA0"/>
    <w:rsid w:val="00173EEF"/>
    <w:rsid w:val="00176A8B"/>
    <w:rsid w:val="00182099"/>
    <w:rsid w:val="00193117"/>
    <w:rsid w:val="001A61E4"/>
    <w:rsid w:val="001C54A3"/>
    <w:rsid w:val="001E59AF"/>
    <w:rsid w:val="001F0C99"/>
    <w:rsid w:val="001F5ECF"/>
    <w:rsid w:val="002038B9"/>
    <w:rsid w:val="0020443C"/>
    <w:rsid w:val="00207519"/>
    <w:rsid w:val="00220F3C"/>
    <w:rsid w:val="002277DF"/>
    <w:rsid w:val="00235B55"/>
    <w:rsid w:val="00237E4A"/>
    <w:rsid w:val="002401C1"/>
    <w:rsid w:val="00266AC0"/>
    <w:rsid w:val="00272DE8"/>
    <w:rsid w:val="002807B2"/>
    <w:rsid w:val="002906FC"/>
    <w:rsid w:val="002962ED"/>
    <w:rsid w:val="002A1F0A"/>
    <w:rsid w:val="002B0A31"/>
    <w:rsid w:val="002D52CE"/>
    <w:rsid w:val="002E55FF"/>
    <w:rsid w:val="002E59CE"/>
    <w:rsid w:val="003034F4"/>
    <w:rsid w:val="00304FCA"/>
    <w:rsid w:val="00317B39"/>
    <w:rsid w:val="003367B3"/>
    <w:rsid w:val="003455F0"/>
    <w:rsid w:val="003512AF"/>
    <w:rsid w:val="0035142A"/>
    <w:rsid w:val="003702B4"/>
    <w:rsid w:val="0037680B"/>
    <w:rsid w:val="00376B3A"/>
    <w:rsid w:val="00382A8D"/>
    <w:rsid w:val="00385CB8"/>
    <w:rsid w:val="003871C2"/>
    <w:rsid w:val="00396861"/>
    <w:rsid w:val="003B35DB"/>
    <w:rsid w:val="003B597F"/>
    <w:rsid w:val="003C275D"/>
    <w:rsid w:val="003D40CC"/>
    <w:rsid w:val="003E63E3"/>
    <w:rsid w:val="003F29BC"/>
    <w:rsid w:val="003F427A"/>
    <w:rsid w:val="003F7AE8"/>
    <w:rsid w:val="00407044"/>
    <w:rsid w:val="0042489A"/>
    <w:rsid w:val="00426211"/>
    <w:rsid w:val="004319BA"/>
    <w:rsid w:val="0045262C"/>
    <w:rsid w:val="00455F83"/>
    <w:rsid w:val="004571C2"/>
    <w:rsid w:val="00460764"/>
    <w:rsid w:val="004753F7"/>
    <w:rsid w:val="0048773C"/>
    <w:rsid w:val="00492366"/>
    <w:rsid w:val="00492DF3"/>
    <w:rsid w:val="004B5190"/>
    <w:rsid w:val="004B5EC3"/>
    <w:rsid w:val="004C0EF0"/>
    <w:rsid w:val="004C38E0"/>
    <w:rsid w:val="004C4C13"/>
    <w:rsid w:val="004C7181"/>
    <w:rsid w:val="004D5DED"/>
    <w:rsid w:val="004E272F"/>
    <w:rsid w:val="004F2021"/>
    <w:rsid w:val="004F6C8F"/>
    <w:rsid w:val="004F7AC9"/>
    <w:rsid w:val="005134EB"/>
    <w:rsid w:val="00513BAC"/>
    <w:rsid w:val="0053157A"/>
    <w:rsid w:val="00534CE9"/>
    <w:rsid w:val="00545FE8"/>
    <w:rsid w:val="00547453"/>
    <w:rsid w:val="00552144"/>
    <w:rsid w:val="00561D20"/>
    <w:rsid w:val="00565DB5"/>
    <w:rsid w:val="00585471"/>
    <w:rsid w:val="0059221C"/>
    <w:rsid w:val="005977C0"/>
    <w:rsid w:val="005A1CAC"/>
    <w:rsid w:val="005A3ED6"/>
    <w:rsid w:val="005A5848"/>
    <w:rsid w:val="005A5940"/>
    <w:rsid w:val="005A7357"/>
    <w:rsid w:val="005C0CB5"/>
    <w:rsid w:val="005D03F9"/>
    <w:rsid w:val="005D4BD4"/>
    <w:rsid w:val="005D7987"/>
    <w:rsid w:val="005E67C6"/>
    <w:rsid w:val="005E6EFF"/>
    <w:rsid w:val="0060031E"/>
    <w:rsid w:val="0061265E"/>
    <w:rsid w:val="00616C7F"/>
    <w:rsid w:val="006302BE"/>
    <w:rsid w:val="006314C6"/>
    <w:rsid w:val="00635870"/>
    <w:rsid w:val="006433A8"/>
    <w:rsid w:val="00644C89"/>
    <w:rsid w:val="00653171"/>
    <w:rsid w:val="006574E7"/>
    <w:rsid w:val="00660917"/>
    <w:rsid w:val="00665D0C"/>
    <w:rsid w:val="00667F9F"/>
    <w:rsid w:val="0068010C"/>
    <w:rsid w:val="0069762C"/>
    <w:rsid w:val="006A5837"/>
    <w:rsid w:val="006A6020"/>
    <w:rsid w:val="006C1394"/>
    <w:rsid w:val="006C2B0A"/>
    <w:rsid w:val="006D1519"/>
    <w:rsid w:val="006D1FFA"/>
    <w:rsid w:val="006D2842"/>
    <w:rsid w:val="006E332E"/>
    <w:rsid w:val="00704913"/>
    <w:rsid w:val="007054C9"/>
    <w:rsid w:val="00710ADC"/>
    <w:rsid w:val="00716F64"/>
    <w:rsid w:val="00727150"/>
    <w:rsid w:val="007272B4"/>
    <w:rsid w:val="00732A86"/>
    <w:rsid w:val="00733E3B"/>
    <w:rsid w:val="007401CF"/>
    <w:rsid w:val="00751D0F"/>
    <w:rsid w:val="0075373F"/>
    <w:rsid w:val="00760947"/>
    <w:rsid w:val="00765236"/>
    <w:rsid w:val="00766384"/>
    <w:rsid w:val="007708C3"/>
    <w:rsid w:val="00770F0C"/>
    <w:rsid w:val="00773880"/>
    <w:rsid w:val="0077501A"/>
    <w:rsid w:val="00780016"/>
    <w:rsid w:val="00795300"/>
    <w:rsid w:val="0079773F"/>
    <w:rsid w:val="007B06BD"/>
    <w:rsid w:val="007B4CDE"/>
    <w:rsid w:val="007B4DF4"/>
    <w:rsid w:val="007C3761"/>
    <w:rsid w:val="007C51F3"/>
    <w:rsid w:val="007D44A3"/>
    <w:rsid w:val="007E1E4F"/>
    <w:rsid w:val="007E2F1B"/>
    <w:rsid w:val="007E60CF"/>
    <w:rsid w:val="007F2DC0"/>
    <w:rsid w:val="007F6405"/>
    <w:rsid w:val="0080300F"/>
    <w:rsid w:val="00807CA9"/>
    <w:rsid w:val="00812A81"/>
    <w:rsid w:val="00826506"/>
    <w:rsid w:val="008325AB"/>
    <w:rsid w:val="0083406F"/>
    <w:rsid w:val="00851487"/>
    <w:rsid w:val="00852DD2"/>
    <w:rsid w:val="00855EBA"/>
    <w:rsid w:val="0086014A"/>
    <w:rsid w:val="008728FE"/>
    <w:rsid w:val="0087772E"/>
    <w:rsid w:val="00883B63"/>
    <w:rsid w:val="008909BE"/>
    <w:rsid w:val="00897062"/>
    <w:rsid w:val="008A0C63"/>
    <w:rsid w:val="008C370D"/>
    <w:rsid w:val="008C75DA"/>
    <w:rsid w:val="008C75DB"/>
    <w:rsid w:val="008D70D6"/>
    <w:rsid w:val="00910AC1"/>
    <w:rsid w:val="009161A6"/>
    <w:rsid w:val="00917D16"/>
    <w:rsid w:val="0093149C"/>
    <w:rsid w:val="00942E15"/>
    <w:rsid w:val="00947B5A"/>
    <w:rsid w:val="0096534A"/>
    <w:rsid w:val="00965649"/>
    <w:rsid w:val="009834E9"/>
    <w:rsid w:val="00986A36"/>
    <w:rsid w:val="009916AE"/>
    <w:rsid w:val="009937A9"/>
    <w:rsid w:val="009A010D"/>
    <w:rsid w:val="009A62A9"/>
    <w:rsid w:val="009B1291"/>
    <w:rsid w:val="009C2D58"/>
    <w:rsid w:val="009C30E0"/>
    <w:rsid w:val="009C6ACA"/>
    <w:rsid w:val="009D2D0D"/>
    <w:rsid w:val="009D4AEA"/>
    <w:rsid w:val="00A024A5"/>
    <w:rsid w:val="00A065DD"/>
    <w:rsid w:val="00A101E9"/>
    <w:rsid w:val="00A1476F"/>
    <w:rsid w:val="00A246C1"/>
    <w:rsid w:val="00A354D0"/>
    <w:rsid w:val="00A37E51"/>
    <w:rsid w:val="00A40B08"/>
    <w:rsid w:val="00A47428"/>
    <w:rsid w:val="00A47EED"/>
    <w:rsid w:val="00A64C5E"/>
    <w:rsid w:val="00A65840"/>
    <w:rsid w:val="00A66093"/>
    <w:rsid w:val="00A7707D"/>
    <w:rsid w:val="00A82475"/>
    <w:rsid w:val="00A908A8"/>
    <w:rsid w:val="00A91CC6"/>
    <w:rsid w:val="00A9227B"/>
    <w:rsid w:val="00A97514"/>
    <w:rsid w:val="00A9789B"/>
    <w:rsid w:val="00AA37C9"/>
    <w:rsid w:val="00AA3826"/>
    <w:rsid w:val="00AA437C"/>
    <w:rsid w:val="00AB1423"/>
    <w:rsid w:val="00AB2761"/>
    <w:rsid w:val="00AC7B65"/>
    <w:rsid w:val="00AD57F0"/>
    <w:rsid w:val="00AE013E"/>
    <w:rsid w:val="00AE2877"/>
    <w:rsid w:val="00AE62A8"/>
    <w:rsid w:val="00AF65CA"/>
    <w:rsid w:val="00B0449C"/>
    <w:rsid w:val="00B26503"/>
    <w:rsid w:val="00B406A6"/>
    <w:rsid w:val="00B43297"/>
    <w:rsid w:val="00B442C6"/>
    <w:rsid w:val="00B47A7D"/>
    <w:rsid w:val="00B5347F"/>
    <w:rsid w:val="00B6130D"/>
    <w:rsid w:val="00B643B2"/>
    <w:rsid w:val="00B70927"/>
    <w:rsid w:val="00B815C2"/>
    <w:rsid w:val="00B87614"/>
    <w:rsid w:val="00B91297"/>
    <w:rsid w:val="00B94960"/>
    <w:rsid w:val="00BB7DFB"/>
    <w:rsid w:val="00BC1F55"/>
    <w:rsid w:val="00BD2E00"/>
    <w:rsid w:val="00BE56D4"/>
    <w:rsid w:val="00BF4207"/>
    <w:rsid w:val="00C074AC"/>
    <w:rsid w:val="00C12BED"/>
    <w:rsid w:val="00C2123E"/>
    <w:rsid w:val="00C21BFD"/>
    <w:rsid w:val="00C266E2"/>
    <w:rsid w:val="00C67B7E"/>
    <w:rsid w:val="00C7775A"/>
    <w:rsid w:val="00CA5CF6"/>
    <w:rsid w:val="00CA7C0D"/>
    <w:rsid w:val="00CB0A3C"/>
    <w:rsid w:val="00CB2939"/>
    <w:rsid w:val="00CB6BE8"/>
    <w:rsid w:val="00CB6F64"/>
    <w:rsid w:val="00CD026C"/>
    <w:rsid w:val="00CD52AC"/>
    <w:rsid w:val="00CD6496"/>
    <w:rsid w:val="00CF3E1D"/>
    <w:rsid w:val="00CF46F9"/>
    <w:rsid w:val="00CF6E7B"/>
    <w:rsid w:val="00D009EF"/>
    <w:rsid w:val="00D07762"/>
    <w:rsid w:val="00D13577"/>
    <w:rsid w:val="00D14FC2"/>
    <w:rsid w:val="00D35FCB"/>
    <w:rsid w:val="00D37E2B"/>
    <w:rsid w:val="00D4745D"/>
    <w:rsid w:val="00D503B4"/>
    <w:rsid w:val="00D57EB6"/>
    <w:rsid w:val="00D87A4C"/>
    <w:rsid w:val="00D9444F"/>
    <w:rsid w:val="00DA25B6"/>
    <w:rsid w:val="00DA2874"/>
    <w:rsid w:val="00DC2B20"/>
    <w:rsid w:val="00DE0394"/>
    <w:rsid w:val="00DE0A87"/>
    <w:rsid w:val="00DE1614"/>
    <w:rsid w:val="00DE17FC"/>
    <w:rsid w:val="00DF2DDC"/>
    <w:rsid w:val="00E021B3"/>
    <w:rsid w:val="00E1556E"/>
    <w:rsid w:val="00E162BC"/>
    <w:rsid w:val="00E1712F"/>
    <w:rsid w:val="00E17189"/>
    <w:rsid w:val="00E21035"/>
    <w:rsid w:val="00E32C62"/>
    <w:rsid w:val="00E75A71"/>
    <w:rsid w:val="00E75D24"/>
    <w:rsid w:val="00E77BC2"/>
    <w:rsid w:val="00E81000"/>
    <w:rsid w:val="00E8151F"/>
    <w:rsid w:val="00E83E69"/>
    <w:rsid w:val="00E8675C"/>
    <w:rsid w:val="00E96F0C"/>
    <w:rsid w:val="00EE2477"/>
    <w:rsid w:val="00EE6FD9"/>
    <w:rsid w:val="00F02D02"/>
    <w:rsid w:val="00F04A63"/>
    <w:rsid w:val="00F2409A"/>
    <w:rsid w:val="00F324DF"/>
    <w:rsid w:val="00F33D7D"/>
    <w:rsid w:val="00F547D4"/>
    <w:rsid w:val="00F60531"/>
    <w:rsid w:val="00F63711"/>
    <w:rsid w:val="00F66427"/>
    <w:rsid w:val="00F75BEE"/>
    <w:rsid w:val="00F761CA"/>
    <w:rsid w:val="00F842E5"/>
    <w:rsid w:val="00F915F3"/>
    <w:rsid w:val="00F97674"/>
    <w:rsid w:val="00FB057C"/>
    <w:rsid w:val="00FB078A"/>
    <w:rsid w:val="00FB4C97"/>
    <w:rsid w:val="00FB4CBB"/>
    <w:rsid w:val="00FC4C74"/>
    <w:rsid w:val="00FE2B8C"/>
    <w:rsid w:val="00FE53AB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CEB9"/>
  <w15:chartTrackingRefBased/>
  <w15:docId w15:val="{61EB457A-456B-41BC-A7BC-772C8036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658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0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0C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3149C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CA5CF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y.mts-link.ru/j/375012/1633698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ЦМ 1</dc:creator>
  <cp:keywords/>
  <dc:description/>
  <cp:lastModifiedBy>HP</cp:lastModifiedBy>
  <cp:revision>3</cp:revision>
  <dcterms:created xsi:type="dcterms:W3CDTF">2024-06-27T04:41:00Z</dcterms:created>
  <dcterms:modified xsi:type="dcterms:W3CDTF">2024-06-27T04:42:00Z</dcterms:modified>
</cp:coreProperties>
</file>