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E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b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 xml:space="preserve">РЕЗОЛЮЦИЯ </w:t>
      </w:r>
    </w:p>
    <w:p w14:paraId="0000000F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10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 xml:space="preserve">По результатам работы конференции: </w:t>
      </w:r>
      <w:r w:rsidRPr="003F523A">
        <w:rPr>
          <w:rFonts w:ascii="Times" w:eastAsia="Times" w:hAnsi="Times" w:cs="Times"/>
          <w:color w:val="000000" w:themeColor="text1"/>
          <w:highlight w:val="white"/>
        </w:rPr>
        <w:t>«RWD/RWE - Инструменты исследования реальной клинической практики сегодня и завтра»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, </w:t>
      </w:r>
      <w:r w:rsidRPr="003F523A">
        <w:rPr>
          <w:rFonts w:ascii="Times" w:eastAsia="Times" w:hAnsi="Times" w:cs="Times"/>
          <w:color w:val="000000" w:themeColor="text1"/>
        </w:rPr>
        <w:t xml:space="preserve">которая состоялась 16 сентября 2021 года. </w:t>
      </w:r>
    </w:p>
    <w:p w14:paraId="00000011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12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b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I. Были предложены переводы и термины RWD / RWE.</w:t>
      </w:r>
    </w:p>
    <w:p w14:paraId="00000013" w14:textId="77777777" w:rsidR="00DC2B61" w:rsidRPr="003F523A" w:rsidRDefault="005C45C7" w:rsidP="003F523A">
      <w:pPr>
        <w:spacing w:before="120"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 xml:space="preserve">1. RWD (Real </w:t>
      </w:r>
      <w:r w:rsidRPr="003F523A">
        <w:rPr>
          <w:rFonts w:ascii="Times" w:eastAsia="Arial" w:hAnsi="Times" w:cs="Arial"/>
          <w:color w:val="000000" w:themeColor="text1"/>
        </w:rPr>
        <w:t>–</w:t>
      </w:r>
      <w:r w:rsidRPr="003F523A">
        <w:rPr>
          <w:rFonts w:ascii="Times" w:eastAsia="Times" w:hAnsi="Times" w:cs="Times"/>
          <w:color w:val="000000" w:themeColor="text1"/>
        </w:rPr>
        <w:t xml:space="preserve"> World Data) - данные реальной клинической практики (РКП) – данные, относящиеся к состоянию здоровья пациента и (или) к процессу оказания медицинской помощи, полученные из различных источников;</w:t>
      </w:r>
    </w:p>
    <w:p w14:paraId="00000014" w14:textId="77777777" w:rsidR="00DC2B61" w:rsidRPr="003F523A" w:rsidRDefault="005C45C7" w:rsidP="003F523A">
      <w:pPr>
        <w:spacing w:before="120"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 xml:space="preserve">2. RWE (Real - </w:t>
      </w:r>
      <w:proofErr w:type="spellStart"/>
      <w:r w:rsidRPr="003F523A">
        <w:rPr>
          <w:rFonts w:ascii="Times" w:eastAsia="Times" w:hAnsi="Times" w:cs="Times"/>
          <w:color w:val="000000" w:themeColor="text1"/>
        </w:rPr>
        <w:t>world</w:t>
      </w:r>
      <w:proofErr w:type="spellEnd"/>
      <w:r w:rsidRPr="003F523A">
        <w:rPr>
          <w:rFonts w:ascii="Times" w:eastAsia="Times" w:hAnsi="Times" w:cs="Times"/>
          <w:color w:val="000000" w:themeColor="text1"/>
        </w:rPr>
        <w:t xml:space="preserve"> </w:t>
      </w:r>
      <w:proofErr w:type="spellStart"/>
      <w:r w:rsidRPr="003F523A">
        <w:rPr>
          <w:rFonts w:ascii="Times" w:eastAsia="Times" w:hAnsi="Times" w:cs="Times"/>
          <w:color w:val="000000" w:themeColor="text1"/>
        </w:rPr>
        <w:t>evidence</w:t>
      </w:r>
      <w:proofErr w:type="spellEnd"/>
      <w:r w:rsidRPr="003F523A">
        <w:rPr>
          <w:rFonts w:ascii="Times" w:eastAsia="Times" w:hAnsi="Times" w:cs="Times"/>
          <w:color w:val="000000" w:themeColor="text1"/>
        </w:rPr>
        <w:t>) - доказательства, полученные на основе данных реальной клинической практики – клинические доказательства в отношении применения и потенциальной пользы или риска применения лекарственного препарата, полученные на основе сбора и анализа данных реальной клинической практики.</w:t>
      </w:r>
    </w:p>
    <w:p w14:paraId="00000015" w14:textId="77777777" w:rsidR="00DC2B61" w:rsidRPr="003F523A" w:rsidRDefault="00DC2B61" w:rsidP="003F523A">
      <w:pPr>
        <w:spacing w:before="120"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16" w14:textId="75A721AA" w:rsidR="00DC2B61" w:rsidRPr="001C4D25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b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II. В ходе проведения конференция были выявлены следующие ограничения для внедрения РКП</w:t>
      </w:r>
      <w:r w:rsidR="001C4D25">
        <w:rPr>
          <w:rFonts w:ascii="Times" w:eastAsia="Times" w:hAnsi="Times" w:cs="Times"/>
          <w:b/>
          <w:color w:val="000000" w:themeColor="text1"/>
        </w:rPr>
        <w:t>:</w:t>
      </w:r>
    </w:p>
    <w:p w14:paraId="00000017" w14:textId="5C73400C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b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 xml:space="preserve"> В нормативно-правовом регулирован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в России на национальном уровне:</w:t>
      </w:r>
    </w:p>
    <w:p w14:paraId="00000018" w14:textId="77777777" w:rsidR="00DC2B61" w:rsidRPr="003F523A" w:rsidRDefault="005C45C7" w:rsidP="003F52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Отсутствие определения на законодательном уровне термина «реальная клиническая практика», «данные реальной клинической практики», «исследования реальной клинической практики» и «доказательства реальной клинической практики», а также норм, фиксирующих сбор и анализ данных РКП.</w:t>
      </w:r>
    </w:p>
    <w:p w14:paraId="00000019" w14:textId="77777777" w:rsidR="00DC2B61" w:rsidRPr="003F523A" w:rsidRDefault="005C45C7" w:rsidP="003F52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Отсутствие регуляторных подходов в отношении внедрения данных РКП и/или доказательств полученных на основе анализа данных РКП и их использования совместно с результатами клинических испытаний в рамках научного обоснования при обновлении данных по безопасности и эффективности лекарственных препаратов.</w:t>
      </w:r>
    </w:p>
    <w:p w14:paraId="0000001A" w14:textId="77777777" w:rsidR="00DC2B61" w:rsidRPr="003F523A" w:rsidRDefault="005C45C7" w:rsidP="003F52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Отсутствуют инструменты, позволяющие сопоставлять данные о конкретном лекарственном препарате с данными пациента, поскольку данные федерального регистра и данные клинических исследований не взаимодействуют с системами мониторинга движения лекарственных препаратов</w:t>
      </w:r>
    </w:p>
    <w:p w14:paraId="0000001B" w14:textId="77777777" w:rsidR="00DC2B61" w:rsidRPr="003F523A" w:rsidRDefault="005C45C7" w:rsidP="003F52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Процедуры регистрации исследований РКП в качестве пострегистрационного клинического исследования или иного исследования не разработаны</w:t>
      </w:r>
    </w:p>
    <w:p w14:paraId="0000001C" w14:textId="77777777" w:rsidR="00DC2B61" w:rsidRPr="003F523A" w:rsidRDefault="00DC2B61" w:rsidP="003F52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1D" w14:textId="7F60558E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В использовани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РКП при оценке технологий здравоохранения</w:t>
      </w:r>
      <w:r w:rsidRPr="003F523A">
        <w:rPr>
          <w:rFonts w:ascii="Times" w:eastAsia="Times" w:hAnsi="Times" w:cs="Times"/>
          <w:color w:val="000000" w:themeColor="text1"/>
        </w:rPr>
        <w:t>:</w:t>
      </w:r>
    </w:p>
    <w:p w14:paraId="0000001E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lastRenderedPageBreak/>
        <w:t>1. Отсутствие нормативно-правовых конструкций использования данных РКП не позволяет широко использовать данные при принятии решений при оценке технологий здравоохранения:</w:t>
      </w:r>
    </w:p>
    <w:p w14:paraId="0000001F" w14:textId="3A9D14BF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2. Процесс комплексной оценки лекарственных средств при формирован</w:t>
      </w:r>
      <w:r w:rsidR="007A7F2B" w:rsidRPr="003F523A">
        <w:rPr>
          <w:rFonts w:ascii="Times" w:eastAsia="Times" w:hAnsi="Times" w:cs="Times"/>
          <w:color w:val="000000" w:themeColor="text1"/>
        </w:rPr>
        <w:t>ии</w:t>
      </w:r>
      <w:r w:rsidRPr="003F523A">
        <w:rPr>
          <w:rFonts w:ascii="Times" w:eastAsia="Times" w:hAnsi="Times" w:cs="Times"/>
          <w:color w:val="000000" w:themeColor="text1"/>
        </w:rPr>
        <w:t xml:space="preserve"> ограничительных списков не включает в себя анализ данных РКП</w:t>
      </w:r>
    </w:p>
    <w:p w14:paraId="00000020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21" w14:textId="18E026E4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В использовани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РКП при разработке клинических рекомендаций:</w:t>
      </w:r>
    </w:p>
    <w:p w14:paraId="00000022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1. Отсутствует механизм применения данных РКП при разработке / обновлении клинических рекомендаций.</w:t>
      </w:r>
    </w:p>
    <w:p w14:paraId="00000023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2. Нет специальных норм, позволяющих использовать данные РКП, содержащиеся в предусмотренной законом информационной системе, профессиональными некоммерческими организациями при разработке / пересмотре клинических рекомендаций.</w:t>
      </w:r>
    </w:p>
    <w:p w14:paraId="00000024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3. Нет специальных норм для обработки данной информации при создании систем поддержки принятия врачебных решений (в том числе, с применением технологий искусственного интеллекта) и обеспечения доступа к данной информации для медицинских специалистов.</w:t>
      </w:r>
    </w:p>
    <w:p w14:paraId="00000025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26" w14:textId="154F6085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В использован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РКП при внедрении инновационных моделей лекарственного обеспечения:</w:t>
      </w:r>
    </w:p>
    <w:p w14:paraId="00000027" w14:textId="77777777" w:rsidR="00DC2B61" w:rsidRPr="003F523A" w:rsidRDefault="005C45C7" w:rsidP="003F52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 xml:space="preserve">Отсутствие парадигмы РКП в отечественной системе здравоохранения не позволяет внедрять ценностно-ориентированный подход инновационных моделей лекарственного обеспечения. В то же время для запуска пилотного проекта по внедрению инновационных моделей лекарственного обеспечения необходим, в том числе, анализ данных о клинической эффективности лекарственного препарата для осуществления государственной закупки лекарственного препарата по инновационным моделям договоров. </w:t>
      </w:r>
    </w:p>
    <w:p w14:paraId="00000028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b/>
          <w:color w:val="000000" w:themeColor="text1"/>
        </w:rPr>
      </w:pPr>
    </w:p>
    <w:p w14:paraId="00000029" w14:textId="43B67390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В использовани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РКП при использовании информационных систем:</w:t>
      </w:r>
    </w:p>
    <w:p w14:paraId="0000002A" w14:textId="77777777" w:rsidR="00DC2B61" w:rsidRPr="003F523A" w:rsidRDefault="005C45C7" w:rsidP="003F52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Качество данных, собираемых лабораторными информационными системами и медицинскими информационными системами, и их несовместимый формат не позволяет системно обрабатывать и использовать данные РКП при принятии решений в системе здравоохранения</w:t>
      </w:r>
    </w:p>
    <w:p w14:paraId="0000002B" w14:textId="77777777" w:rsidR="00DC2B61" w:rsidRPr="003F523A" w:rsidRDefault="00DC2B61" w:rsidP="003F52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2C" w14:textId="583544FB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В использован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РКП при создани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регистров:</w:t>
      </w:r>
    </w:p>
    <w:p w14:paraId="0000002D" w14:textId="77777777" w:rsidR="00DC2B61" w:rsidRPr="003F523A" w:rsidRDefault="005C45C7" w:rsidP="003F52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lastRenderedPageBreak/>
        <w:t>Федеральный регистр объединяет данные по отдельным категориям пациентов (перечневые нозологии и лица, имеющие право на получение государственной социальной помощи).</w:t>
      </w:r>
    </w:p>
    <w:p w14:paraId="0000002E" w14:textId="77777777" w:rsidR="00DC2B61" w:rsidRPr="003F523A" w:rsidRDefault="005C45C7" w:rsidP="003F52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96"/>
        </w:tabs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 xml:space="preserve">В России отсутствует единый регистр пациентов, получающих медицинскую помощь в рамках государственной системы здравоохранения, т.е. регистр, который бы объединял все регистры </w:t>
      </w:r>
    </w:p>
    <w:p w14:paraId="0000002F" w14:textId="77777777" w:rsidR="00DC2B61" w:rsidRPr="003F523A" w:rsidRDefault="00DC2B61" w:rsidP="003F523A">
      <w:pPr>
        <w:pBdr>
          <w:top w:val="nil"/>
          <w:left w:val="nil"/>
          <w:bottom w:val="nil"/>
          <w:right w:val="nil"/>
          <w:between w:val="nil"/>
        </w:pBdr>
        <w:tabs>
          <w:tab w:val="left" w:pos="3696"/>
        </w:tabs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30" w14:textId="4AE60C81" w:rsidR="00DC2B61" w:rsidRPr="003F523A" w:rsidRDefault="00CB6CD5" w:rsidP="003F523A">
      <w:pPr>
        <w:spacing w:line="360" w:lineRule="auto"/>
        <w:ind w:left="57" w:right="57"/>
        <w:jc w:val="both"/>
        <w:rPr>
          <w:rFonts w:ascii="Times" w:eastAsia="Times" w:hAnsi="Times" w:cs="Times"/>
          <w:b/>
          <w:color w:val="000000" w:themeColor="text1"/>
        </w:rPr>
      </w:pPr>
      <w:sdt>
        <w:sdtPr>
          <w:rPr>
            <w:rFonts w:ascii="Times" w:hAnsi="Times"/>
            <w:color w:val="000000" w:themeColor="text1"/>
          </w:rPr>
          <w:tag w:val="goog_rdk_1"/>
          <w:id w:val="-1705166953"/>
        </w:sdtPr>
        <w:sdtEndPr/>
        <w:sdtContent/>
      </w:sdt>
      <w:r w:rsidR="005C45C7" w:rsidRPr="003F523A">
        <w:rPr>
          <w:rFonts w:ascii="Times" w:eastAsia="Times" w:hAnsi="Times" w:cs="Times"/>
          <w:b/>
          <w:color w:val="000000" w:themeColor="text1"/>
        </w:rPr>
        <w:t>В нормативно-правовом регулировани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="005C45C7" w:rsidRPr="003F523A">
        <w:rPr>
          <w:rFonts w:ascii="Times" w:eastAsia="Times" w:hAnsi="Times" w:cs="Times"/>
          <w:b/>
          <w:color w:val="000000" w:themeColor="text1"/>
        </w:rPr>
        <w:t xml:space="preserve"> на уровне ЕАЭС:</w:t>
      </w:r>
    </w:p>
    <w:p w14:paraId="7A76E748" w14:textId="51C9CADF" w:rsidR="003F523A" w:rsidRPr="003F523A" w:rsidRDefault="003F523A" w:rsidP="003F523A">
      <w:pPr>
        <w:pStyle w:val="a4"/>
        <w:numPr>
          <w:ilvl w:val="0"/>
          <w:numId w:val="10"/>
        </w:numPr>
        <w:spacing w:line="360" w:lineRule="auto"/>
        <w:ind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  <w:shd w:val="clear" w:color="auto" w:fill="FFFFFF"/>
        </w:rPr>
        <w:t>Отсутствует закрепленное на уровне нормативных правовых актов определение термина "данные реальной клинической практики" и/или термина "доказательства, полученные на основе данных реальной клинической практики".</w:t>
      </w:r>
    </w:p>
    <w:p w14:paraId="00000032" w14:textId="428CC92E" w:rsidR="00DC2B61" w:rsidRPr="003F523A" w:rsidRDefault="005C45C7" w:rsidP="003F523A">
      <w:pPr>
        <w:pStyle w:val="a4"/>
        <w:numPr>
          <w:ilvl w:val="0"/>
          <w:numId w:val="10"/>
        </w:numPr>
        <w:spacing w:line="360" w:lineRule="auto"/>
        <w:ind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Отсутствуют разработанные на уровне концепций, стратегий или методических рекомендаций подходы к использованию данных РКП и/или доказательств, полученных на основе анализа данных РКП, при принятии регуляторных решений.</w:t>
      </w:r>
    </w:p>
    <w:p w14:paraId="48507836" w14:textId="77777777" w:rsidR="003F523A" w:rsidRDefault="005C45C7" w:rsidP="003F523A">
      <w:pPr>
        <w:pStyle w:val="a4"/>
        <w:numPr>
          <w:ilvl w:val="0"/>
          <w:numId w:val="10"/>
        </w:numPr>
        <w:spacing w:line="360" w:lineRule="auto"/>
        <w:ind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Отсутствуют регуляторные подходы в отношении трансграничного переноса данных/приемлемости источников РКП и/или доказательств, полученных на основе анализа РКП.</w:t>
      </w:r>
    </w:p>
    <w:p w14:paraId="741E518A" w14:textId="77777777" w:rsidR="003F523A" w:rsidRDefault="005C45C7" w:rsidP="003F523A">
      <w:pPr>
        <w:pStyle w:val="a4"/>
        <w:numPr>
          <w:ilvl w:val="0"/>
          <w:numId w:val="10"/>
        </w:numPr>
        <w:spacing w:line="360" w:lineRule="auto"/>
        <w:ind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Отсутствуют специальные регуляторные подходы в отношении внедрения данных РКП и/или доказательств, полученных на основе анализа данных РКП, в рамках научного обоснования или части научного обоснования при обновлении данных по безопасности и эффективности лекарственных препаратов/регистрации новых лекарственных препаратов.</w:t>
      </w:r>
    </w:p>
    <w:p w14:paraId="44BCC271" w14:textId="77777777" w:rsidR="003F523A" w:rsidRDefault="005C45C7" w:rsidP="003F523A">
      <w:pPr>
        <w:pStyle w:val="a4"/>
        <w:numPr>
          <w:ilvl w:val="0"/>
          <w:numId w:val="10"/>
        </w:numPr>
        <w:spacing w:line="360" w:lineRule="auto"/>
        <w:ind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Отсутствуют специальные подходы в отношении использования данных РКП и/или доказательств, полученных на основе анализа данных РКП, при проведении пострегистрационных клинических исследований и/или при организации фармаконадзора.</w:t>
      </w:r>
    </w:p>
    <w:p w14:paraId="2DB45577" w14:textId="77777777" w:rsidR="003F523A" w:rsidRDefault="005C45C7" w:rsidP="003F523A">
      <w:pPr>
        <w:pStyle w:val="a4"/>
        <w:numPr>
          <w:ilvl w:val="0"/>
          <w:numId w:val="10"/>
        </w:numPr>
        <w:spacing w:line="360" w:lineRule="auto"/>
        <w:ind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Отсутствуют специальные регуляторные подходы к сбору и использованию данных о состоянии здоровья человека, сгенерированных медицинскими изделиями и/или мобильными приложениями.</w:t>
      </w:r>
    </w:p>
    <w:p w14:paraId="008466B3" w14:textId="77777777" w:rsidR="003F523A" w:rsidRDefault="005C45C7" w:rsidP="003F523A">
      <w:pPr>
        <w:pStyle w:val="a4"/>
        <w:numPr>
          <w:ilvl w:val="0"/>
          <w:numId w:val="10"/>
        </w:numPr>
        <w:spacing w:line="360" w:lineRule="auto"/>
        <w:ind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Отсутствуют специальные регуляторные подходы в отношении возможности учета данных РКП и/или доказательств, полученных на основе анализа данных РКП, при формировании клинических рекомендаций.</w:t>
      </w:r>
    </w:p>
    <w:p w14:paraId="00000038" w14:textId="152D28D6" w:rsidR="00DC2B61" w:rsidRPr="003F523A" w:rsidRDefault="005C45C7" w:rsidP="003F523A">
      <w:pPr>
        <w:pStyle w:val="a4"/>
        <w:numPr>
          <w:ilvl w:val="0"/>
          <w:numId w:val="10"/>
        </w:numPr>
        <w:spacing w:line="360" w:lineRule="auto"/>
        <w:ind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 xml:space="preserve">Отсутствуют регуляторные подходы в отношении медицинских информационных систем (включая </w:t>
      </w:r>
      <w:r w:rsidRPr="003F523A">
        <w:rPr>
          <w:rFonts w:ascii="Times" w:eastAsia="Times" w:hAnsi="Times" w:cs="Times"/>
          <w:color w:val="000000" w:themeColor="text1"/>
        </w:rPr>
        <w:t xml:space="preserve">лабораторные, радиологические и др.), используемых в </w:t>
      </w:r>
      <w:r w:rsidRPr="003F523A">
        <w:rPr>
          <w:rFonts w:ascii="Times" w:eastAsia="Times" w:hAnsi="Times" w:cs="Times"/>
          <w:color w:val="000000" w:themeColor="text1"/>
        </w:rPr>
        <w:lastRenderedPageBreak/>
        <w:t>здравоохранении, а также принципов и методов сбора, хранения и передачи данных, содержащихся в таких системах.</w:t>
      </w:r>
    </w:p>
    <w:p w14:paraId="00000039" w14:textId="77777777" w:rsidR="00DC2B61" w:rsidRPr="003F523A" w:rsidRDefault="00DC2B61" w:rsidP="003F52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3A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b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 xml:space="preserve">III. В ходе проведения конференции были предложены следующие решения для </w:t>
      </w:r>
      <w:sdt>
        <w:sdtPr>
          <w:rPr>
            <w:rFonts w:ascii="Times" w:hAnsi="Times"/>
            <w:color w:val="000000" w:themeColor="text1"/>
          </w:rPr>
          <w:tag w:val="goog_rdk_2"/>
          <w:id w:val="-151917117"/>
        </w:sdtPr>
        <w:sdtEndPr/>
        <w:sdtContent/>
      </w:sdt>
      <w:r w:rsidRPr="003F523A">
        <w:rPr>
          <w:rFonts w:ascii="Times" w:eastAsia="Times" w:hAnsi="Times" w:cs="Times"/>
          <w:b/>
          <w:color w:val="000000" w:themeColor="text1"/>
        </w:rPr>
        <w:t>внедрения РКП.</w:t>
      </w:r>
    </w:p>
    <w:p w14:paraId="0000003B" w14:textId="3093DA4D" w:rsidR="00DC2B61" w:rsidRPr="003F523A" w:rsidRDefault="005C45C7" w:rsidP="003F52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b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В нормативно-правовом регулировани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в России на национальном уровне:</w:t>
      </w:r>
    </w:p>
    <w:p w14:paraId="0000003C" w14:textId="77777777" w:rsidR="00DC2B61" w:rsidRPr="003F523A" w:rsidRDefault="005C45C7" w:rsidP="003F52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Внесение изменений в ФЗ от 12.04.2010 № 61-ФЗ «Об обращении лекарственных средств»: дополнить ст. 4 определениями «реальная клиническая практика», «данные реальной клинической практики», «исследования реальной клинической практики», «доказательства реальной клинической практики».</w:t>
      </w:r>
    </w:p>
    <w:p w14:paraId="0000003D" w14:textId="77777777" w:rsidR="00DC2B61" w:rsidRPr="003F523A" w:rsidRDefault="005C45C7" w:rsidP="003F52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Разработка Постановления Правительства РФ о порядке обработки и анализа данных РКП.  Закрепление требований к методам сбора и анализа данных РКП для дальнейшей оценки их качества и прозрачности; закрепление требований к методам работы с возможными врачебными ошибками и ошибками ввода данных; закрепление требований к источникам информации, которые могут использоваться для целей проведения исследований.</w:t>
      </w:r>
    </w:p>
    <w:p w14:paraId="0000003E" w14:textId="77777777" w:rsidR="00DC2B61" w:rsidRPr="003F523A" w:rsidRDefault="005C45C7" w:rsidP="003F52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 xml:space="preserve">Данные РКП и/или доказательства, полученные на основе анализа данных РКП и их использование совместно с результатами клинических исследований позволят стать научным обоснованием для принятия регуляторных решений при внесении изменений в инструкцию по медицинскому применению в отношении безопасности и эффективности ранее зарегистрированных лекарственных препаратов или решений о приостановлении применения лекарственного препарата, о включении/ исключении из ограничительных перечней, а также подтверждать валидность результатов клинического исследования для принятия регуляторных решений. </w:t>
      </w:r>
    </w:p>
    <w:p w14:paraId="0000003F" w14:textId="4C6CE719" w:rsidR="00DC2B61" w:rsidRPr="003F523A" w:rsidRDefault="005C45C7" w:rsidP="003F52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Внесение изменений в Постановление Правительства РФ от 28.11.2013 N 1086 «Об утверждении Правил формирования перечня лекарственных средств, закупка которых осуществляется в соответствии с их торговыми наименованиями»: дополнить п. 5 формулировкой следующего содержания: «результатов неинтервенционных исследований применения ЛП для медицинского применения в реальной клинической практике».</w:t>
      </w:r>
    </w:p>
    <w:p w14:paraId="72A379EE" w14:textId="77777777" w:rsidR="007A7F2B" w:rsidRPr="003F523A" w:rsidRDefault="007A7F2B" w:rsidP="003F523A">
      <w:pPr>
        <w:pStyle w:val="a4"/>
        <w:numPr>
          <w:ilvl w:val="0"/>
          <w:numId w:val="7"/>
        </w:numPr>
        <w:spacing w:line="360" w:lineRule="auto"/>
        <w:ind w:left="57"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Необходимость создания национального стандарта, требований и этических принципов сбора, хранения и обработки данных реальной клинической практики.</w:t>
      </w:r>
    </w:p>
    <w:p w14:paraId="480A032D" w14:textId="77777777" w:rsidR="007A7F2B" w:rsidRPr="003F523A" w:rsidRDefault="007A7F2B" w:rsidP="003F523A">
      <w:pPr>
        <w:pStyle w:val="a4"/>
        <w:numPr>
          <w:ilvl w:val="0"/>
          <w:numId w:val="7"/>
        </w:numPr>
        <w:spacing w:line="360" w:lineRule="auto"/>
        <w:ind w:left="57"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Создание органа (комитета), контролирующего качество инструментов для сбора и обработки данных реальной клинической практики.</w:t>
      </w:r>
    </w:p>
    <w:p w14:paraId="0324E7AC" w14:textId="4328A24D" w:rsidR="007A7F2B" w:rsidRPr="003F523A" w:rsidRDefault="007A7F2B" w:rsidP="003F523A">
      <w:pPr>
        <w:pStyle w:val="a4"/>
        <w:numPr>
          <w:ilvl w:val="0"/>
          <w:numId w:val="7"/>
        </w:numPr>
        <w:spacing w:line="360" w:lineRule="auto"/>
        <w:ind w:left="57" w:right="57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Содействие в ускорении принятия международных требований правил надлежащей</w:t>
      </w:r>
      <w:r w:rsidRPr="003F523A">
        <w:rPr>
          <w:rFonts w:ascii="Times" w:eastAsia="Times New Roman" w:hAnsi="Times" w:cs="Times New Roman"/>
          <w:color w:val="000000" w:themeColor="text1"/>
          <w:shd w:val="clear" w:color="auto" w:fill="F1F3F4"/>
        </w:rPr>
        <w:t xml:space="preserve"> </w:t>
      </w:r>
      <w:r w:rsidRPr="003F523A">
        <w:rPr>
          <w:rFonts w:ascii="Times" w:eastAsia="Times New Roman" w:hAnsi="Times" w:cs="Times New Roman"/>
          <w:color w:val="000000" w:themeColor="text1"/>
        </w:rPr>
        <w:t>клинической практики ICH GCP E6(R2) в РФ.</w:t>
      </w:r>
    </w:p>
    <w:p w14:paraId="00000040" w14:textId="77777777" w:rsidR="00DC2B61" w:rsidRPr="003F523A" w:rsidRDefault="00DC2B61" w:rsidP="003F52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41" w14:textId="608855A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В использовани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РКП при оценке технологий здравоохранения</w:t>
      </w:r>
      <w:r w:rsidRPr="003F523A">
        <w:rPr>
          <w:rFonts w:ascii="Times" w:eastAsia="Times" w:hAnsi="Times" w:cs="Times"/>
          <w:color w:val="000000" w:themeColor="text1"/>
        </w:rPr>
        <w:t>:</w:t>
      </w:r>
    </w:p>
    <w:p w14:paraId="00000042" w14:textId="77777777" w:rsidR="00DC2B61" w:rsidRPr="003F523A" w:rsidRDefault="005C45C7" w:rsidP="003F52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Внесение изменений в п. 55 ст. 4 Федеральный закон от 12.04.2010 N 61-ФЗ «Об обращении лекарственных средств» «... анализ информации о сравнительной клинической эффективности и безопасности лекарственного препарата, в том числе на основе данных реальной клинической практики».</w:t>
      </w:r>
    </w:p>
    <w:p w14:paraId="00000043" w14:textId="77777777" w:rsidR="00DC2B61" w:rsidRPr="003F523A" w:rsidRDefault="005C45C7" w:rsidP="003F52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Внесение изменений в Постановление Правительства РФ от 28.08.2014 N 871 в части учета данных реальной клинической практики при формировании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помощи.</w:t>
      </w:r>
    </w:p>
    <w:p w14:paraId="00000044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45" w14:textId="784C9796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В использовани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РКП при разработке клинических рекомендаций:</w:t>
      </w:r>
    </w:p>
    <w:p w14:paraId="00000046" w14:textId="77777777" w:rsidR="00DC2B61" w:rsidRPr="003F523A" w:rsidRDefault="005C45C7" w:rsidP="003F52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Внесение изменений в Приложение 1 к Приказу Минздрава России от 28.02.2019 N 103н «Об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включаемой в клинические рекомендации информации» в части возможности учета данных РКП при формировании клинических рекомендаций, а также использования таких данных профессиональными некоммерческими организациями при разработке / пересмотре клинических рекомендаций.</w:t>
      </w:r>
    </w:p>
    <w:p w14:paraId="00000047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48" w14:textId="64EC722A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В использовани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РКП при внедрении инновационных моделей лекарственного обеспечения:</w:t>
      </w:r>
    </w:p>
    <w:p w14:paraId="00000049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1. Внесение изменений в ФЗ от 21 ноября 2011 года N 323-ФЗ «Об основах охраны здоровья граждан в Российской Федерации» и ФЗ от 12 апреля 2010 года N 61-ФЗ «Об обращении лекарственных средств» в части определения инновационных моделей лекарственного обеспечения.</w:t>
      </w:r>
    </w:p>
    <w:p w14:paraId="0000004A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2. Оптимизация антимонопольного законодательства на рынке ЛП и законодательства в области закупок.</w:t>
      </w:r>
    </w:p>
    <w:p w14:paraId="0000004B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3. Внедрение механизма учета данных РКП при анализе данных о клинической эффективности ЛП для осуществления государственной закупки ЛП по инновационным моделям договоров</w:t>
      </w:r>
    </w:p>
    <w:p w14:paraId="0000004C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4. Внедрение механизма учета данных РКП при оценке результативности лечения в модели соглашения о платеже по результатам терапии.</w:t>
      </w:r>
    </w:p>
    <w:p w14:paraId="0000004D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4E" w14:textId="5CBB55A3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lastRenderedPageBreak/>
        <w:t>В использован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РКП при использовании информационных систем:</w:t>
      </w:r>
    </w:p>
    <w:p w14:paraId="0000004F" w14:textId="77777777" w:rsidR="00DC2B61" w:rsidRPr="003F523A" w:rsidRDefault="005C45C7" w:rsidP="003F52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 xml:space="preserve">Внедрение обеспечительных мер по контролю качества данных, собираемых/вводимых в рамках МИС и ЛИС. </w:t>
      </w:r>
    </w:p>
    <w:p w14:paraId="00000050" w14:textId="77777777" w:rsidR="00DC2B61" w:rsidRPr="003F523A" w:rsidRDefault="005C45C7" w:rsidP="003F52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Интеграция МИС и ЛИС специализирующихся на сборе структурированных медицинских данных</w:t>
      </w:r>
    </w:p>
    <w:p w14:paraId="00000051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52" w14:textId="0B198ECF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b/>
          <w:color w:val="000000" w:themeColor="text1"/>
        </w:rPr>
        <w:t>В РКП при создани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Pr="003F523A">
        <w:rPr>
          <w:rFonts w:ascii="Times" w:eastAsia="Times" w:hAnsi="Times" w:cs="Times"/>
          <w:b/>
          <w:color w:val="000000" w:themeColor="text1"/>
        </w:rPr>
        <w:t xml:space="preserve"> регистров:</w:t>
      </w:r>
    </w:p>
    <w:p w14:paraId="00000053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1. Необходимо пересмотреть подходы к ведению регистров пациентов в целях трансформации регистров в источники достоверной научной информации о популяции больных, о назначаемой и применяемой терапии, об исходах лечения и т.д., и, соответственно, предусмотреть ведение единого регистра по всем нозологиям.</w:t>
      </w:r>
    </w:p>
    <w:p w14:paraId="00000054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2. Разработать порядок межведомственного взаимодействия с целью ведения и обработки данных такого регистра, а также возможность предоставления ограниченного доступа для формирования данных РКП со стороны медицинского и научного сообщества.</w:t>
      </w:r>
    </w:p>
    <w:p w14:paraId="00000055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3. Установить обязательность использования регистров в клинической практике, а также в рамках оценки технологий в здравоохранении.</w:t>
      </w:r>
    </w:p>
    <w:p w14:paraId="00000056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  <w:shd w:val="clear" w:color="auto" w:fill="FFD966"/>
        </w:rPr>
      </w:pPr>
      <w:r w:rsidRPr="003F523A">
        <w:rPr>
          <w:rFonts w:ascii="Times" w:eastAsia="Times" w:hAnsi="Times" w:cs="Times"/>
          <w:color w:val="000000" w:themeColor="text1"/>
        </w:rPr>
        <w:t>4. В настоящее время обсуждается проект постановления Правительства РФ «О единой государственной информационной системе в сфере здравоохранения», устанавливающий новые правила функционирования единой государственной информационной системы в сфере здравоохранения (ЕГИСЗ). Кроме того, уточняются порядок доступа к ней, процедура и сроки предоставления в нее информации. Целесообразно предусмотреть организацию системы доступа к нему, в т.ч. к данным РКП (а не к отдельным его подсистемам) медицинским специалистам, экспертам, ученым, негосударственным компаниям (IT-сектору, фармацевтической индустрии, производителям медицинского и диагностического оборудования).</w:t>
      </w:r>
    </w:p>
    <w:p w14:paraId="00000057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  <w:shd w:val="clear" w:color="auto" w:fill="FFD966"/>
        </w:rPr>
      </w:pPr>
    </w:p>
    <w:p w14:paraId="00000058" w14:textId="669D84DB" w:rsidR="00DC2B61" w:rsidRPr="003F523A" w:rsidRDefault="00CB6CD5" w:rsidP="003F523A">
      <w:pPr>
        <w:spacing w:line="360" w:lineRule="auto"/>
        <w:ind w:left="57" w:right="57"/>
        <w:jc w:val="both"/>
        <w:rPr>
          <w:rFonts w:ascii="Times" w:eastAsia="Times" w:hAnsi="Times" w:cs="Times"/>
          <w:b/>
          <w:color w:val="000000" w:themeColor="text1"/>
        </w:rPr>
      </w:pPr>
      <w:sdt>
        <w:sdtPr>
          <w:rPr>
            <w:rFonts w:ascii="Times" w:hAnsi="Times"/>
            <w:color w:val="000000" w:themeColor="text1"/>
          </w:rPr>
          <w:tag w:val="goog_rdk_3"/>
          <w:id w:val="-399365904"/>
          <w:showingPlcHdr/>
        </w:sdtPr>
        <w:sdtEndPr/>
        <w:sdtContent>
          <w:r w:rsidR="007A7F2B" w:rsidRPr="003F523A">
            <w:rPr>
              <w:rFonts w:ascii="Times" w:hAnsi="Times"/>
              <w:color w:val="000000" w:themeColor="text1"/>
            </w:rPr>
            <w:t xml:space="preserve">     </w:t>
          </w:r>
        </w:sdtContent>
      </w:sdt>
      <w:r w:rsidR="005C45C7" w:rsidRPr="003F523A">
        <w:rPr>
          <w:rFonts w:ascii="Times" w:eastAsia="Times" w:hAnsi="Times" w:cs="Times"/>
          <w:b/>
          <w:color w:val="000000" w:themeColor="text1"/>
        </w:rPr>
        <w:t>В нормативно-правовом регулировани</w:t>
      </w:r>
      <w:r w:rsidR="007A7F2B" w:rsidRPr="003F523A">
        <w:rPr>
          <w:rFonts w:ascii="Times" w:eastAsia="Times" w:hAnsi="Times" w:cs="Times"/>
          <w:b/>
          <w:color w:val="000000" w:themeColor="text1"/>
        </w:rPr>
        <w:t>и</w:t>
      </w:r>
      <w:r w:rsidR="005C45C7" w:rsidRPr="003F523A">
        <w:rPr>
          <w:rFonts w:ascii="Times" w:eastAsia="Times" w:hAnsi="Times" w:cs="Times"/>
          <w:b/>
          <w:color w:val="000000" w:themeColor="text1"/>
        </w:rPr>
        <w:t xml:space="preserve"> на уровне ЕАЭС:</w:t>
      </w:r>
    </w:p>
    <w:p w14:paraId="0000005E" w14:textId="77777777" w:rsidR="00DC2B61" w:rsidRPr="003F523A" w:rsidRDefault="005C45C7" w:rsidP="003F523A">
      <w:pPr>
        <w:numPr>
          <w:ilvl w:val="0"/>
          <w:numId w:val="8"/>
        </w:numPr>
        <w:spacing w:line="360" w:lineRule="auto"/>
        <w:ind w:left="57" w:right="57" w:firstLine="0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Разработать подходы на уровне концепций, стратегий или методических рекомендаций к использованию данных РКП и/или доказательств, полученных на основе анализа данных РКП, при принятии регуляторных решений.</w:t>
      </w:r>
    </w:p>
    <w:p w14:paraId="0000005F" w14:textId="77777777" w:rsidR="00DC2B61" w:rsidRPr="003F523A" w:rsidRDefault="005C45C7" w:rsidP="003F523A">
      <w:pPr>
        <w:numPr>
          <w:ilvl w:val="0"/>
          <w:numId w:val="8"/>
        </w:numPr>
        <w:spacing w:line="360" w:lineRule="auto"/>
        <w:ind w:left="57" w:right="57" w:firstLine="0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Разработать регуляторные подходы в отношении трансграничного переноса данных/приемлемости источников РКП и/или доказательств, полученных на основе анализа РКП.</w:t>
      </w:r>
    </w:p>
    <w:p w14:paraId="00000060" w14:textId="77777777" w:rsidR="00DC2B61" w:rsidRPr="003F523A" w:rsidRDefault="005C45C7" w:rsidP="003F523A">
      <w:pPr>
        <w:numPr>
          <w:ilvl w:val="0"/>
          <w:numId w:val="8"/>
        </w:numPr>
        <w:spacing w:line="360" w:lineRule="auto"/>
        <w:ind w:left="57" w:right="57" w:firstLine="0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 xml:space="preserve">Разработать специальные регуляторные подходы в отношении внедрения данных РКП и/или доказательств, полученных на основе анализа данных РКП </w:t>
      </w:r>
      <w:r w:rsidRPr="003F523A">
        <w:rPr>
          <w:rFonts w:ascii="Times" w:eastAsia="Times" w:hAnsi="Times" w:cs="Times"/>
          <w:color w:val="000000" w:themeColor="text1"/>
        </w:rPr>
        <w:t xml:space="preserve">и их использование </w:t>
      </w:r>
      <w:r w:rsidRPr="003F523A">
        <w:rPr>
          <w:rFonts w:ascii="Times" w:eastAsia="Times" w:hAnsi="Times" w:cs="Times"/>
          <w:color w:val="000000" w:themeColor="text1"/>
        </w:rPr>
        <w:lastRenderedPageBreak/>
        <w:t>совместно с результатами клинических исследований для научного обоснования и принятия соответствующих регуляторных решений о внесении изменений в общую характеристику лекарственного препарата, листок-вкладыш в отношении безопасности и эффективности ранее зарегистрированных лекарственных препаратов и регистрации новых лекарственных препаратов.</w:t>
      </w:r>
    </w:p>
    <w:p w14:paraId="00000061" w14:textId="77777777" w:rsidR="00DC2B61" w:rsidRPr="003F523A" w:rsidRDefault="005C45C7" w:rsidP="003F523A">
      <w:pPr>
        <w:numPr>
          <w:ilvl w:val="0"/>
          <w:numId w:val="8"/>
        </w:numPr>
        <w:spacing w:line="360" w:lineRule="auto"/>
        <w:ind w:left="57" w:right="57" w:firstLine="0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Разработать специальные подходы в отношении использования данных РКП и/или доказательств, полученных на основе анализа данных РКП, при проведении пострегистрационных клинических исследований и/или при организации фармаконадзора.</w:t>
      </w:r>
    </w:p>
    <w:p w14:paraId="00000062" w14:textId="77777777" w:rsidR="00DC2B61" w:rsidRPr="003F523A" w:rsidRDefault="005C45C7" w:rsidP="003F523A">
      <w:pPr>
        <w:numPr>
          <w:ilvl w:val="0"/>
          <w:numId w:val="10"/>
        </w:numPr>
        <w:spacing w:line="360" w:lineRule="auto"/>
        <w:ind w:left="57" w:right="57" w:firstLine="0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Разработать специальные регуляторные подходы к сбору и использованию данных о состоянии здоровья человека, сгенерированных медицинскими изделиями и/или мобильными приложениями.</w:t>
      </w:r>
    </w:p>
    <w:p w14:paraId="00000063" w14:textId="77777777" w:rsidR="00DC2B61" w:rsidRPr="003F523A" w:rsidRDefault="005C45C7" w:rsidP="003F523A">
      <w:pPr>
        <w:numPr>
          <w:ilvl w:val="0"/>
          <w:numId w:val="10"/>
        </w:numPr>
        <w:spacing w:line="360" w:lineRule="auto"/>
        <w:ind w:left="57" w:right="57" w:firstLine="0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 New Roman" w:hAnsi="Times" w:cs="Times New Roman"/>
          <w:color w:val="000000" w:themeColor="text1"/>
        </w:rPr>
        <w:t>Разработать специальные регуляторные подходы в отношении возможности учета данных РКП и/или доказательств, полученных на основе анализа данных РКП, при формировании клинических рекомендаций.</w:t>
      </w:r>
    </w:p>
    <w:p w14:paraId="00000064" w14:textId="77777777" w:rsidR="00DC2B61" w:rsidRPr="003F523A" w:rsidRDefault="005C45C7" w:rsidP="003F523A">
      <w:pPr>
        <w:numPr>
          <w:ilvl w:val="0"/>
          <w:numId w:val="10"/>
        </w:numPr>
        <w:spacing w:line="360" w:lineRule="auto"/>
        <w:ind w:left="57" w:right="57" w:firstLine="0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Проработать регуляторные подходы в отношении медицинских информационных систем (включая лабораторные, радиологические и др.), используемых в здравоохранении, а также принципов и методов сбора, хранения и передачи данных, содержащихся в таких системах.</w:t>
      </w:r>
    </w:p>
    <w:p w14:paraId="00000065" w14:textId="77777777" w:rsidR="00DC2B61" w:rsidRPr="003F523A" w:rsidRDefault="005C45C7" w:rsidP="003F523A">
      <w:pPr>
        <w:numPr>
          <w:ilvl w:val="0"/>
          <w:numId w:val="10"/>
        </w:numPr>
        <w:spacing w:line="360" w:lineRule="auto"/>
        <w:ind w:left="57" w:right="57" w:firstLine="0"/>
        <w:jc w:val="both"/>
        <w:rPr>
          <w:rFonts w:ascii="Times" w:eastAsia="Times New Roman" w:hAnsi="Times" w:cs="Times New Roman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Предусмотреть развитие системы регистров с целью сбора данных РКП в странах ЕАЭС. Предусмотреть объединение/обмен данными регистров стран ЕАЭС с последующей трансформацией в единый регистр по всем нозологиям.</w:t>
      </w:r>
    </w:p>
    <w:p w14:paraId="00000067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  <w:shd w:val="clear" w:color="auto" w:fill="FFD966"/>
        </w:rPr>
      </w:pPr>
    </w:p>
    <w:p w14:paraId="00000068" w14:textId="2B7756E5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b/>
          <w:color w:val="000000" w:themeColor="text1"/>
          <w:shd w:val="clear" w:color="auto" w:fill="FFD966"/>
        </w:rPr>
      </w:pPr>
      <w:r w:rsidRPr="003F523A">
        <w:rPr>
          <w:rFonts w:ascii="Times" w:eastAsia="Times" w:hAnsi="Times" w:cs="Times"/>
          <w:b/>
          <w:color w:val="000000" w:themeColor="text1"/>
        </w:rPr>
        <w:t>В организации межведомственного</w:t>
      </w:r>
      <w:r w:rsidR="007A7F2B" w:rsidRPr="003F523A">
        <w:rPr>
          <w:rFonts w:ascii="Times" w:eastAsia="Times" w:hAnsi="Times" w:cs="Times"/>
          <w:b/>
          <w:color w:val="000000" w:themeColor="text1"/>
        </w:rPr>
        <w:t xml:space="preserve"> </w:t>
      </w:r>
      <w:r w:rsidRPr="003F523A">
        <w:rPr>
          <w:rFonts w:ascii="Times" w:eastAsia="Times" w:hAnsi="Times" w:cs="Times"/>
          <w:b/>
          <w:color w:val="000000" w:themeColor="text1"/>
        </w:rPr>
        <w:t>и экспертного взаимодействия</w:t>
      </w:r>
    </w:p>
    <w:p w14:paraId="00000069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  <w:shd w:val="clear" w:color="auto" w:fill="FFD966"/>
        </w:rPr>
      </w:pPr>
      <w:r w:rsidRPr="003F523A">
        <w:rPr>
          <w:rFonts w:ascii="Times" w:eastAsia="Times" w:hAnsi="Times" w:cs="Times"/>
          <w:color w:val="000000" w:themeColor="text1"/>
        </w:rPr>
        <w:t>1. Создать открытые рабочие группы по решению вышеуказанных вопросов с целью скорейшего внедрения подхода РКП.</w:t>
      </w:r>
    </w:p>
    <w:p w14:paraId="0000006A" w14:textId="77777777" w:rsidR="00DC2B61" w:rsidRPr="003F523A" w:rsidRDefault="00DC2B61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</w:p>
    <w:p w14:paraId="0000006B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  <w:highlight w:val="white"/>
        </w:rPr>
      </w:pPr>
      <w:r w:rsidRPr="003F523A">
        <w:rPr>
          <w:rFonts w:ascii="Times" w:eastAsia="Times" w:hAnsi="Times" w:cs="Times"/>
          <w:color w:val="000000" w:themeColor="text1"/>
          <w:highlight w:val="white"/>
        </w:rPr>
        <w:t>Ассоциация специалистов в области оценки технологии здравоохранения</w:t>
      </w:r>
    </w:p>
    <w:p w14:paraId="0000006C" w14:textId="1637EB4A" w:rsidR="00DC2B61" w:rsidRPr="003F523A" w:rsidRDefault="009D2AB2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  <w:highlight w:val="white"/>
        </w:rPr>
      </w:pPr>
      <w:r>
        <w:rPr>
          <w:rFonts w:ascii="Times" w:eastAsia="Times" w:hAnsi="Times" w:cs="Times"/>
          <w:color w:val="000000" w:themeColor="text1"/>
          <w:highlight w:val="white"/>
        </w:rPr>
        <w:t>МОО «</w:t>
      </w:r>
      <w:r w:rsidR="005C45C7" w:rsidRPr="003F523A">
        <w:rPr>
          <w:rFonts w:ascii="Times" w:eastAsia="Times" w:hAnsi="Times" w:cs="Times"/>
          <w:color w:val="000000" w:themeColor="text1"/>
          <w:highlight w:val="white"/>
        </w:rPr>
        <w:t>Ассоциация клинических фармакологов</w:t>
      </w:r>
      <w:r>
        <w:rPr>
          <w:rFonts w:ascii="Times" w:eastAsia="Times" w:hAnsi="Times" w:cs="Times"/>
          <w:color w:val="000000" w:themeColor="text1"/>
          <w:highlight w:val="white"/>
        </w:rPr>
        <w:t>»</w:t>
      </w:r>
    </w:p>
    <w:p w14:paraId="0000006D" w14:textId="1C4D62D0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  <w:highlight w:val="white"/>
        </w:rPr>
      </w:pPr>
      <w:r w:rsidRPr="003F523A">
        <w:rPr>
          <w:rFonts w:ascii="Times" w:eastAsia="Times" w:hAnsi="Times" w:cs="Times"/>
          <w:color w:val="000000" w:themeColor="text1"/>
          <w:highlight w:val="white"/>
        </w:rPr>
        <w:t xml:space="preserve">Санкт-Петербургским подразделением международного общества фармакоэкономических исследований и научного анализа (ISPOR) </w:t>
      </w:r>
    </w:p>
    <w:p w14:paraId="5FD4944F" w14:textId="77777777" w:rsidR="007A7F2B" w:rsidRPr="003F523A" w:rsidRDefault="007A7F2B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  <w:highlight w:val="white"/>
        </w:rPr>
      </w:pPr>
    </w:p>
    <w:p w14:paraId="0000006E" w14:textId="77777777" w:rsidR="00DC2B61" w:rsidRPr="003F523A" w:rsidRDefault="005C45C7" w:rsidP="003F523A">
      <w:pPr>
        <w:spacing w:line="360" w:lineRule="auto"/>
        <w:ind w:left="57" w:right="57"/>
        <w:jc w:val="both"/>
        <w:rPr>
          <w:rFonts w:ascii="Times" w:eastAsia="Times" w:hAnsi="Times" w:cs="Times"/>
          <w:color w:val="000000" w:themeColor="text1"/>
        </w:rPr>
      </w:pPr>
      <w:r w:rsidRPr="003F523A">
        <w:rPr>
          <w:rFonts w:ascii="Times" w:eastAsia="Times" w:hAnsi="Times" w:cs="Times"/>
          <w:color w:val="000000" w:themeColor="text1"/>
        </w:rPr>
        <w:t>16.09.2021</w:t>
      </w:r>
    </w:p>
    <w:sectPr w:rsidR="00DC2B61" w:rsidRPr="003F523A">
      <w:headerReference w:type="even" r:id="rId9"/>
      <w:headerReference w:type="default" r:id="rId10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9C03" w14:textId="77777777" w:rsidR="00CB6CD5" w:rsidRDefault="00CB6CD5">
      <w:r>
        <w:separator/>
      </w:r>
    </w:p>
  </w:endnote>
  <w:endnote w:type="continuationSeparator" w:id="0">
    <w:p w14:paraId="77EA0974" w14:textId="77777777" w:rsidR="00CB6CD5" w:rsidRDefault="00CB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8DCF" w14:textId="77777777" w:rsidR="00CB6CD5" w:rsidRDefault="00CB6CD5">
      <w:r>
        <w:separator/>
      </w:r>
    </w:p>
  </w:footnote>
  <w:footnote w:type="continuationSeparator" w:id="0">
    <w:p w14:paraId="618A7716" w14:textId="77777777" w:rsidR="00CB6CD5" w:rsidRDefault="00CB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DC2B61" w:rsidRDefault="005C45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B6CD5">
      <w:rPr>
        <w:color w:val="000000"/>
      </w:rPr>
      <w:fldChar w:fldCharType="separate"/>
    </w:r>
    <w:r>
      <w:rPr>
        <w:color w:val="000000"/>
      </w:rPr>
      <w:fldChar w:fldCharType="end"/>
    </w:r>
  </w:p>
  <w:p w14:paraId="00000072" w14:textId="77777777" w:rsidR="00DC2B61" w:rsidRDefault="00DC2B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6C93CDBA" w:rsidR="00DC2B61" w:rsidRDefault="005C45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7F2B">
      <w:rPr>
        <w:noProof/>
        <w:color w:val="000000"/>
      </w:rPr>
      <w:t>1</w:t>
    </w:r>
    <w:r>
      <w:rPr>
        <w:color w:val="000000"/>
      </w:rPr>
      <w:fldChar w:fldCharType="end"/>
    </w:r>
  </w:p>
  <w:p w14:paraId="00000070" w14:textId="77777777" w:rsidR="00DC2B61" w:rsidRDefault="00DC2B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3E1"/>
    <w:multiLevelType w:val="multilevel"/>
    <w:tmpl w:val="A634A70C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7E63083"/>
    <w:multiLevelType w:val="multilevel"/>
    <w:tmpl w:val="8F6494EA"/>
    <w:lvl w:ilvl="0">
      <w:start w:val="1"/>
      <w:numFmt w:val="decimal"/>
      <w:lvlText w:val="%1."/>
      <w:lvlJc w:val="left"/>
      <w:pPr>
        <w:ind w:left="777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E2A6723"/>
    <w:multiLevelType w:val="multilevel"/>
    <w:tmpl w:val="05026CB6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0F80BA8"/>
    <w:multiLevelType w:val="multilevel"/>
    <w:tmpl w:val="BF4AF68C"/>
    <w:lvl w:ilvl="0">
      <w:start w:val="1"/>
      <w:numFmt w:val="decimal"/>
      <w:lvlText w:val="%1."/>
      <w:lvlJc w:val="left"/>
      <w:pPr>
        <w:ind w:left="417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6984EE2"/>
    <w:multiLevelType w:val="multilevel"/>
    <w:tmpl w:val="12B05926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5" w15:restartNumberingAfterBreak="0">
    <w:nsid w:val="38611138"/>
    <w:multiLevelType w:val="multilevel"/>
    <w:tmpl w:val="8AF081B6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A956893"/>
    <w:multiLevelType w:val="multilevel"/>
    <w:tmpl w:val="2878D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23B5D"/>
    <w:multiLevelType w:val="multilevel"/>
    <w:tmpl w:val="1988B89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C08"/>
    <w:multiLevelType w:val="multilevel"/>
    <w:tmpl w:val="5CCC72FE"/>
    <w:lvl w:ilvl="0">
      <w:start w:val="1"/>
      <w:numFmt w:val="decimal"/>
      <w:lvlText w:val="%1."/>
      <w:lvlJc w:val="left"/>
      <w:pPr>
        <w:ind w:left="417" w:hanging="360"/>
      </w:pPr>
      <w:rPr>
        <w:rFonts w:ascii="Times" w:eastAsia="Times" w:hAnsi="Times" w:cs="Times"/>
        <w:b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7B5537C1"/>
    <w:multiLevelType w:val="multilevel"/>
    <w:tmpl w:val="2802254C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B61"/>
    <w:rsid w:val="000F6C56"/>
    <w:rsid w:val="001308E8"/>
    <w:rsid w:val="001A1276"/>
    <w:rsid w:val="001C4D25"/>
    <w:rsid w:val="003F523A"/>
    <w:rsid w:val="004B592B"/>
    <w:rsid w:val="005C45C7"/>
    <w:rsid w:val="007A7F2B"/>
    <w:rsid w:val="00885531"/>
    <w:rsid w:val="009D2AB2"/>
    <w:rsid w:val="00A50C8C"/>
    <w:rsid w:val="00C368CA"/>
    <w:rsid w:val="00CB6CD5"/>
    <w:rsid w:val="00DC2B61"/>
    <w:rsid w:val="00E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7957"/>
  <w15:docId w15:val="{A09EE88F-7303-AD48-8D8B-128D23B6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D6C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7C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7C41"/>
  </w:style>
  <w:style w:type="paragraph" w:styleId="a7">
    <w:name w:val="footer"/>
    <w:basedOn w:val="a"/>
    <w:link w:val="a8"/>
    <w:uiPriority w:val="99"/>
    <w:unhideWhenUsed/>
    <w:rsid w:val="006C7C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7C41"/>
  </w:style>
  <w:style w:type="character" w:styleId="a9">
    <w:name w:val="page number"/>
    <w:basedOn w:val="a0"/>
    <w:uiPriority w:val="99"/>
    <w:semiHidden/>
    <w:unhideWhenUsed/>
    <w:rsid w:val="00D75EED"/>
  </w:style>
  <w:style w:type="table" w:customStyle="1" w:styleId="TableNormal0">
    <w:name w:val="Table Normal"/>
    <w:rsid w:val="00E642ED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E027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027D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027D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7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27D1"/>
    <w:rPr>
      <w:b/>
      <w:bCs/>
      <w:sz w:val="20"/>
      <w:szCs w:val="20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kSS9Hvu0Ce1az8APU0hlWJGgkg==">AMUW2mU5kkpO5I9LMxOpntoac50sVwkfIZvzxcZhRdliWwp2YL2YRMyX+00jWnPd5YRDpMN0wICSPqgy510Q3ca3Z5lAloq596MhlyeM0WObXfym2U4qUSwPS3sdkat4i3+/f7GOy8FxZFRj9r6kROgWmTUyPXSHLn9cSUrw+Obo3t4LobhwWPXe+oKfPEJZbTEX4qBSVQc3qGppfC8k/9ig+m9etza6m2q+/wQWen+K1Fau6XQCoj1zGhDXB5VrlxwyBx4r0r9BfiTVqNkzXK2aQ533H4Yhr6uVWkL4bYfi1hhq1P54g0WYDapzHry2LLIZmwqFpjQsPtC3Rzu4ej5UzBGUaTBLf5u0LDeScIO8QyeVHfF1lBE8OFiycsqSDLNNSIn3XPdPW9AQ7ZSRbalRztxrR5oNN6J9VE1f6zCTmUYmPyIMj1Mlvgeh/66zM6KP9NvJXUS4L8sFJcfVJURnn42RoeEtMv2Xo31+7oFe12lmtUP6BYBZskES49lTvOKm+LLsK8Qg9MOQxG0YfcGkLVL+DZ1PTe36B0USiwvoekNiuXI3eMpLHsptR0I8RHCC4dFKc5TPm1GGaQBVOieej2Oqrb3IX1Xk2UZVFTpIIKFfHAb0UjHnifSjer76ms5ZjIORc+vVXCdmSdSr4vesAkzUAlFlzrc87NFw5YvM7x0C5DeMud65CIIrKk6l7bqauxdG0RR0j03rj0GNUDr3E612cXOMWD2o+bAeGiiFf9JihwGPPUXMn+DEV278+NO9mxQZKJG66j6BDGJ2dGBnVd+vmux6YVVPGG+mVRzti7/2q7EHaC7Q+bIxitUlF9NWR7wy/lzai/7BimLg8U6EK6v0QWKR3UGb/KrwcJY/q30CIfXvJkAUcyBonFv1dyF1t4tvq/NRg+x8O1u690kupl67PHmQ7zua52wzqST58LP5bE4eFso13Mrh7N1s21tLwdMxXD5SGFbOoxkKlJmTvzrYExzmnhVIVr1EZfdff35XQwLbYBbqJtMFtypwvMxKQdq1HsTUgNTqz55iGyuEcLpa2T9SBU9TxQnyT+9fRARK2NVYcPEyaI5x1B0UQUzhrsRtV2qAbngXlyZ8LJhNS2N6wGKDTVHxx+/nexKXqjp0+HF5TBG90uNNfteFxLkQj8LjUH0KJVX0GIYYWcoucZQgAHmTBJuppDy0hHm4vtnXjQYfYuAqpiufLYUJ9YZqLDAMuTsjhR5LUpfCG5ORJPFzeksK201/0s2ELuLwLAbj4wxygQP8omaVfit0he4lcXtAMBqlgtuzmdWvAQxLf+bwkGnbzvTP4miJNv92cR9+ndt/9AboDYEPWazFBDPFD/kdKr16HDlSVuqlJfrpzuMdYLzMtjeOSvzgnMBisPdhZJu3SgQsNqGcXQNB856ax2oINPJ39tKvIM/huDage/ZbCvMFjZWcDTb7+N499ohCgC/I4Ib+k9K84mvncSj7YsjxnUUn6/bw3c4AqEvDNEL2s+KLbgwYFbYn0M8D1kG86zDtFO5j/ysfjp85vYWzaUccWWD7s8GbUqAAyflnfaqhUDRJ06hmvcNKLZ3WP4QAZpnl22VSvZIFKrm7Na4L9549edf8doS6fN3LdAUr0NdX1gNsSbZwu80iv3xa9L0EFYB989sLtYFRu7DXw3o4j/libIT7UT0y1f8aWH6sLByoqzC6yesQDZ4uMrabUako3phu1DAoC3XwNsnYuhSGvUqtnYWRM1pAifkV6MX3C2tg5gdCKbu5tE+8KmAbBZOU0K+e5nTPnROBmWinrPt2Pw693yeem0QomIqNUy/8NSiMIdUIEBw2hjfmoJ+iKjVrjp8uGmlnfNwDPQ82z1IR+vMwH8WgrPswh6kGzzZo7BzWp7SQrlkV/yoa8r5Tu1sz06bs3ZSm/RlQiCb2QvG+wp8Vg2479LJoJHxwdRd8yP1zUqpyGYi7MkAoHSAxA0kUwZdhGOHoc9rZvv0LnPmKn/PAiUNGqbcKhGEXktJBPFwuQpgyZePJZYuijNNXUC2Z0caJ8Q/64DtCtvAOqeM70EcPuReTcpEvU+B0CpTG1n+5W6GmM6ktOmSfQrAIMUIMi9pr3buLZbg6WvO9mFxB71YUxCTwuRBf/LGIYe4KMxrELxLtPfHoE5u/3KrjZILTiSSHKbil1LS9wNdaxrHOgOT8D300rV1KoOThB3fPL/4htvg+AEv4p8oVrlKT66QZ65IlLIhWphy1ZsbOTlCZdbAHwXUQXEQAHvFR2RI7l6g1urvFtE//PXbMEsnOwnQy8QmDBErROn/yBO6Db7sGoaDJkuDEu8zDCbw9xIGYsWKujxEKB+ylDAvtG02GCWhhZVMBgvYuq2Tx20L1UR3GvvPZBMSBP53S1/8IiFvIqfDBt+NpawZw/wH/HPtOBqvWhQwokNr6VuoMJNWvwY4ndyQLqB66oKuSJFvpFue5VkF7VW27Ui+qaTBlMjIu5raNwIkRIu6A6j4KI+VELlSsWEUrUQ21lJ3bKGTNfVNEiKc0P4j5h5feD+teHhs8cyCcdba8uRiwA1rBN3pkpl3b9ZWzb9txNtbxesRVTq0C2MVOo0b608yTz3uZCt5qNqJzuRrLqR8UUVI6wo7S1Y7NJwE95lGlA9Nrio25nJtIT37zEs56wDZcf1gHKcK2gari7Z7XCQIwXmGyQSS3XoYUD/xiZFfUSRApTgSbltbuOs4xTawFfjX8uuP5tMmaO2wqwQcljTeCUWd1IFnYYzLgEPNQQKj9AkkX7nqGDWQ7YMerPCKG3MTrrz/+jVElQXh0aPAtbeH2+aVnvXqVQjdT8x3Ek/0atYf0Pkl4LFI31OMosbbUz6rQP8xUlPGYtii4wljfNhb6jqZQRP/VBPojRy9KxTCxFJl9IKsHjVnDzWutejs0fOeStgnDT7sfETJl/E01I+eEyKkdUGt+SEhtt7XJtUVfPl/VhsfSZKUnbmgTxuhZYyCxqK3WDkeaacjR3EbzIEGtkOxBlJz922KnAWzDzDlaqaxXtuLCNOvqhK8Ff0nRJs53YGmQaBzQN76QLPEq7evWDCl7LL7wFfjFYItCsSAUnpXGHbGTb4dY9/9nIZFKv9CIM9sN9Fq/jsvFpOEpbXbqHMA/LZGWy4ZU9YrxPNFDIUHA9bqTPIwxKYxdJ1XMXFiOOi3YU0AuF3Q6vgGuKaMxqcn+g36gbikow0o4g1YZZsjn2BQz06k8+ellREDj1TnIe6AJIu8vtPrXh6sWTcFA8tC5kKRy9ulD/vYOM4eUK/lvi1993180v3mp6OMOlLJ0GJR1NDvqLlG1jnPum8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2BF76E-BF1C-7146-84C1-E4792F97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Максим Фролов</cp:lastModifiedBy>
  <cp:revision>2</cp:revision>
  <dcterms:created xsi:type="dcterms:W3CDTF">2021-11-11T09:20:00Z</dcterms:created>
  <dcterms:modified xsi:type="dcterms:W3CDTF">2021-11-11T09:20:00Z</dcterms:modified>
</cp:coreProperties>
</file>