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CA338" w14:textId="77777777" w:rsidR="006D27EF" w:rsidRPr="00CD4BF9" w:rsidRDefault="006D27EF" w:rsidP="00CD4BF9">
      <w:pPr>
        <w:jc w:val="both"/>
        <w:rPr>
          <w:rFonts w:ascii="Calibri" w:hAnsi="Calibri" w:cs="Calibri"/>
          <w:b/>
          <w:sz w:val="24"/>
          <w:szCs w:val="24"/>
        </w:rPr>
      </w:pPr>
    </w:p>
    <w:p w14:paraId="6FAE491F" w14:textId="77777777" w:rsidR="00973E3C" w:rsidRPr="00CD4BF9" w:rsidRDefault="00973E3C" w:rsidP="00CD4BF9">
      <w:pPr>
        <w:jc w:val="both"/>
        <w:rPr>
          <w:rFonts w:ascii="Calibri" w:hAnsi="Calibri" w:cs="Calibri"/>
          <w:b/>
          <w:sz w:val="24"/>
          <w:szCs w:val="24"/>
        </w:rPr>
      </w:pPr>
      <w:r w:rsidRPr="00CD4BF9">
        <w:rPr>
          <w:rFonts w:ascii="Calibri" w:hAnsi="Calibri" w:cs="Calibri"/>
          <w:b/>
          <w:sz w:val="24"/>
          <w:szCs w:val="24"/>
        </w:rPr>
        <w:t>Стратегия и тактика защиты по уголовным делам о преступлениях в сфере здравоохранения</w:t>
      </w:r>
    </w:p>
    <w:p w14:paraId="0C3829CB" w14:textId="77777777" w:rsidR="00F3513D" w:rsidRPr="00CD4BF9" w:rsidRDefault="00973E3C" w:rsidP="00CD4BF9">
      <w:pPr>
        <w:jc w:val="both"/>
        <w:rPr>
          <w:rFonts w:ascii="Calibri" w:hAnsi="Calibri" w:cs="Calibri"/>
          <w:i/>
          <w:sz w:val="24"/>
          <w:szCs w:val="24"/>
        </w:rPr>
      </w:pPr>
      <w:r w:rsidRPr="00CD4BF9">
        <w:rPr>
          <w:rFonts w:ascii="Calibri" w:hAnsi="Calibri" w:cs="Calibri"/>
          <w:i/>
          <w:sz w:val="24"/>
          <w:szCs w:val="24"/>
        </w:rPr>
        <w:t xml:space="preserve">Медицинские работники могут быть привлечены к уголовной ответственности по весьма внушительному списку статей Уголовного Кодекса РФ. Во многом от того, что они знают о своих правах, как поведут себя на этапах </w:t>
      </w:r>
      <w:proofErr w:type="spellStart"/>
      <w:r w:rsidRPr="00CD4BF9">
        <w:rPr>
          <w:rFonts w:ascii="Calibri" w:hAnsi="Calibri" w:cs="Calibri"/>
          <w:i/>
          <w:sz w:val="24"/>
          <w:szCs w:val="24"/>
        </w:rPr>
        <w:t>доследственной</w:t>
      </w:r>
      <w:proofErr w:type="spellEnd"/>
      <w:r w:rsidRPr="00CD4BF9">
        <w:rPr>
          <w:rFonts w:ascii="Calibri" w:hAnsi="Calibri" w:cs="Calibri"/>
          <w:i/>
          <w:sz w:val="24"/>
          <w:szCs w:val="24"/>
        </w:rPr>
        <w:t xml:space="preserve"> проверки и следствия, зависит и </w:t>
      </w:r>
      <w:r w:rsidR="00F3513D" w:rsidRPr="00CD4BF9">
        <w:rPr>
          <w:rFonts w:ascii="Calibri" w:hAnsi="Calibri" w:cs="Calibri"/>
          <w:i/>
          <w:sz w:val="24"/>
          <w:szCs w:val="24"/>
        </w:rPr>
        <w:t xml:space="preserve">итог рассмотрения </w:t>
      </w:r>
      <w:r w:rsidRPr="00CD4BF9">
        <w:rPr>
          <w:rFonts w:ascii="Calibri" w:hAnsi="Calibri" w:cs="Calibri"/>
          <w:i/>
          <w:sz w:val="24"/>
          <w:szCs w:val="24"/>
        </w:rPr>
        <w:t>дела. О том, на что следует обращать внимание</w:t>
      </w:r>
      <w:r w:rsidR="00F3513D" w:rsidRPr="00CD4BF9">
        <w:rPr>
          <w:rFonts w:ascii="Calibri" w:hAnsi="Calibri" w:cs="Calibri"/>
          <w:i/>
          <w:sz w:val="24"/>
          <w:szCs w:val="24"/>
        </w:rPr>
        <w:t xml:space="preserve"> при расследовании уголовных «медицинских» преступлений</w:t>
      </w:r>
      <w:r w:rsidRPr="00CD4BF9">
        <w:rPr>
          <w:rFonts w:ascii="Calibri" w:hAnsi="Calibri" w:cs="Calibri"/>
          <w:i/>
          <w:sz w:val="24"/>
          <w:szCs w:val="24"/>
        </w:rPr>
        <w:t>, как себя вести, какими правами</w:t>
      </w:r>
      <w:r w:rsidR="00F3513D" w:rsidRPr="00CD4BF9">
        <w:rPr>
          <w:rFonts w:ascii="Calibri" w:hAnsi="Calibri" w:cs="Calibri"/>
          <w:i/>
          <w:sz w:val="24"/>
          <w:szCs w:val="24"/>
        </w:rPr>
        <w:t xml:space="preserve"> можно</w:t>
      </w:r>
      <w:r w:rsidRPr="00CD4BF9">
        <w:rPr>
          <w:rFonts w:ascii="Calibri" w:hAnsi="Calibri" w:cs="Calibri"/>
          <w:i/>
          <w:sz w:val="24"/>
          <w:szCs w:val="24"/>
        </w:rPr>
        <w:t xml:space="preserve"> воспользоваться, чем может помочь адвокат, рассказали Валерий Кучин, </w:t>
      </w:r>
      <w:r w:rsidR="00F3513D" w:rsidRPr="00CD4BF9">
        <w:rPr>
          <w:rFonts w:ascii="Calibri" w:hAnsi="Calibri" w:cs="Calibri"/>
          <w:i/>
          <w:sz w:val="24"/>
          <w:szCs w:val="24"/>
        </w:rPr>
        <w:t xml:space="preserve">кандидат юридических наук, </w:t>
      </w:r>
      <w:r w:rsidRPr="00CD4BF9">
        <w:rPr>
          <w:rFonts w:ascii="Calibri" w:hAnsi="Calibri" w:cs="Calibri"/>
          <w:i/>
          <w:sz w:val="24"/>
          <w:szCs w:val="24"/>
        </w:rPr>
        <w:t xml:space="preserve">доцент </w:t>
      </w:r>
      <w:r w:rsidR="00CF260E" w:rsidRPr="00CD4BF9">
        <w:rPr>
          <w:rFonts w:ascii="Calibri" w:hAnsi="Calibri" w:cs="Calibri"/>
          <w:i/>
          <w:sz w:val="24"/>
          <w:szCs w:val="24"/>
        </w:rPr>
        <w:t>кафедры</w:t>
      </w:r>
      <w:r w:rsidR="003D2A42" w:rsidRPr="00CD4BF9">
        <w:rPr>
          <w:rFonts w:ascii="Calibri" w:hAnsi="Calibri" w:cs="Calibri"/>
          <w:i/>
          <w:sz w:val="24"/>
          <w:szCs w:val="24"/>
        </w:rPr>
        <w:t xml:space="preserve"> уголовно-процессуального права</w:t>
      </w:r>
      <w:r w:rsidR="00F3513D" w:rsidRPr="00CD4BF9">
        <w:rPr>
          <w:rFonts w:ascii="Calibri" w:hAnsi="Calibri" w:cs="Calibri"/>
          <w:i/>
          <w:sz w:val="24"/>
          <w:szCs w:val="24"/>
        </w:rPr>
        <w:t xml:space="preserve"> Всероссийского государственного университета юстиции (РПА Минюста России) и Ирина Колосова, кандидат юридических наук заведующая кафедрой уголовно-процессуального права Всероссийского государственного университета юстиции (РПА Минюста России).</w:t>
      </w:r>
    </w:p>
    <w:p w14:paraId="61A80A37" w14:textId="77777777" w:rsidR="00F3513D" w:rsidRPr="00CD4BF9" w:rsidRDefault="00267495" w:rsidP="00CD4BF9">
      <w:pPr>
        <w:spacing w:after="0"/>
        <w:ind w:firstLine="708"/>
        <w:jc w:val="both"/>
        <w:rPr>
          <w:rFonts w:ascii="Calibri" w:hAnsi="Calibri" w:cs="Calibri"/>
          <w:b/>
          <w:i/>
          <w:sz w:val="24"/>
          <w:szCs w:val="24"/>
        </w:rPr>
      </w:pPr>
      <w:r w:rsidRPr="00CD4BF9">
        <w:rPr>
          <w:rFonts w:ascii="Calibri" w:hAnsi="Calibri" w:cs="Calibri"/>
          <w:b/>
          <w:i/>
          <w:sz w:val="24"/>
          <w:szCs w:val="24"/>
        </w:rPr>
        <w:t>В зоне особого внимания</w:t>
      </w:r>
    </w:p>
    <w:p w14:paraId="069CC609" w14:textId="77777777" w:rsidR="00267495" w:rsidRPr="00CD4BF9" w:rsidRDefault="00267495" w:rsidP="00CD4B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476609E1" w14:textId="77777777" w:rsidR="00CF260E" w:rsidRPr="00CD4BF9" w:rsidRDefault="00CF260E" w:rsidP="00CD4B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>В уголовной практике можно выдел</w:t>
      </w:r>
      <w:r w:rsidR="008A78E2" w:rsidRPr="00CD4BF9">
        <w:rPr>
          <w:rFonts w:ascii="Calibri" w:hAnsi="Calibri" w:cs="Calibri"/>
          <w:sz w:val="24"/>
          <w:szCs w:val="24"/>
        </w:rPr>
        <w:t xml:space="preserve">ить большой блок преступлений, по которым </w:t>
      </w:r>
      <w:r w:rsidRPr="00CD4BF9">
        <w:rPr>
          <w:rFonts w:ascii="Calibri" w:hAnsi="Calibri" w:cs="Calibri"/>
          <w:sz w:val="24"/>
          <w:szCs w:val="24"/>
        </w:rPr>
        <w:t>работники сферы здравоохранения могут быть привлечены к уголовной ответственности: преступления, непосредственно связанные с оказанием медицинской помощи;</w:t>
      </w:r>
      <w:r w:rsidR="00115842" w:rsidRPr="00CD4BF9">
        <w:rPr>
          <w:rFonts w:ascii="Calibri" w:hAnsi="Calibri" w:cs="Calibri"/>
          <w:sz w:val="24"/>
          <w:szCs w:val="24"/>
        </w:rPr>
        <w:t xml:space="preserve"> преступления, связанн</w:t>
      </w:r>
      <w:r w:rsidRPr="00CD4BF9">
        <w:rPr>
          <w:rFonts w:ascii="Calibri" w:hAnsi="Calibri" w:cs="Calibri"/>
          <w:sz w:val="24"/>
          <w:szCs w:val="24"/>
        </w:rPr>
        <w:t xml:space="preserve">ые с исполнением государственных контрактов; преступления коррупционной направленности. </w:t>
      </w:r>
      <w:r w:rsidR="00DA2DEA" w:rsidRPr="00CD4BF9">
        <w:rPr>
          <w:rFonts w:ascii="Calibri" w:hAnsi="Calibri" w:cs="Calibri"/>
          <w:sz w:val="24"/>
          <w:szCs w:val="24"/>
        </w:rPr>
        <w:t>Каждый вид правонарушений имеет свою специфику.</w:t>
      </w:r>
    </w:p>
    <w:p w14:paraId="0215FDC2" w14:textId="6EC75DAE" w:rsidR="002449CA" w:rsidRPr="00CD4BF9" w:rsidRDefault="00CF260E" w:rsidP="00CD4B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>Правоохранительные органы се</w:t>
      </w:r>
      <w:r w:rsidR="00267495" w:rsidRPr="00CD4BF9">
        <w:rPr>
          <w:rFonts w:ascii="Calibri" w:hAnsi="Calibri" w:cs="Calibri"/>
          <w:sz w:val="24"/>
          <w:szCs w:val="24"/>
        </w:rPr>
        <w:t>годня уделяют особое внимание контролю за</w:t>
      </w:r>
      <w:r w:rsidRPr="00CD4BF9">
        <w:rPr>
          <w:rFonts w:ascii="Calibri" w:hAnsi="Calibri" w:cs="Calibri"/>
          <w:sz w:val="24"/>
          <w:szCs w:val="24"/>
        </w:rPr>
        <w:t xml:space="preserve"> </w:t>
      </w:r>
      <w:r w:rsidR="002449CA" w:rsidRPr="00CD4BF9">
        <w:rPr>
          <w:rFonts w:ascii="Calibri" w:hAnsi="Calibri" w:cs="Calibri"/>
          <w:sz w:val="24"/>
          <w:szCs w:val="24"/>
        </w:rPr>
        <w:t>использование</w:t>
      </w:r>
      <w:r w:rsidR="00267495" w:rsidRPr="00CD4BF9">
        <w:rPr>
          <w:rFonts w:ascii="Calibri" w:hAnsi="Calibri" w:cs="Calibri"/>
          <w:sz w:val="24"/>
          <w:szCs w:val="24"/>
        </w:rPr>
        <w:t>м</w:t>
      </w:r>
      <w:r w:rsidR="002449CA" w:rsidRPr="00CD4BF9">
        <w:rPr>
          <w:rFonts w:ascii="Calibri" w:hAnsi="Calibri" w:cs="Calibri"/>
          <w:sz w:val="24"/>
          <w:szCs w:val="24"/>
        </w:rPr>
        <w:t xml:space="preserve"> </w:t>
      </w:r>
      <w:r w:rsidRPr="00CD4BF9">
        <w:rPr>
          <w:rFonts w:ascii="Calibri" w:hAnsi="Calibri" w:cs="Calibri"/>
          <w:sz w:val="24"/>
          <w:szCs w:val="24"/>
        </w:rPr>
        <w:t xml:space="preserve">бюджетных средств </w:t>
      </w:r>
      <w:r w:rsidR="00267495" w:rsidRPr="00CD4BF9">
        <w:rPr>
          <w:rFonts w:ascii="Calibri" w:hAnsi="Calibri" w:cs="Calibri"/>
          <w:b/>
          <w:sz w:val="24"/>
          <w:szCs w:val="24"/>
        </w:rPr>
        <w:t>при исполнении</w:t>
      </w:r>
      <w:r w:rsidR="00DA2DEA" w:rsidRPr="00CD4BF9">
        <w:rPr>
          <w:rFonts w:ascii="Calibri" w:hAnsi="Calibri" w:cs="Calibri"/>
          <w:b/>
          <w:sz w:val="24"/>
          <w:szCs w:val="24"/>
        </w:rPr>
        <w:t xml:space="preserve"> </w:t>
      </w:r>
      <w:r w:rsidRPr="00CD4BF9">
        <w:rPr>
          <w:rFonts w:ascii="Calibri" w:hAnsi="Calibri" w:cs="Calibri"/>
          <w:b/>
          <w:sz w:val="24"/>
          <w:szCs w:val="24"/>
        </w:rPr>
        <w:t>государственных контрактов.</w:t>
      </w:r>
      <w:r w:rsidRPr="00CD4BF9">
        <w:rPr>
          <w:rFonts w:ascii="Calibri" w:hAnsi="Calibri" w:cs="Calibri"/>
          <w:sz w:val="24"/>
          <w:szCs w:val="24"/>
        </w:rPr>
        <w:t xml:space="preserve"> </w:t>
      </w:r>
      <w:r w:rsidR="00DA2DEA" w:rsidRPr="00CD4BF9">
        <w:rPr>
          <w:rFonts w:ascii="Calibri" w:hAnsi="Calibri" w:cs="Calibri"/>
          <w:sz w:val="24"/>
          <w:szCs w:val="24"/>
        </w:rPr>
        <w:t>Современная правоохранительная практика</w:t>
      </w:r>
      <w:r w:rsidR="00267495" w:rsidRPr="00CD4BF9">
        <w:rPr>
          <w:rFonts w:ascii="Calibri" w:hAnsi="Calibri" w:cs="Calibri"/>
          <w:sz w:val="24"/>
          <w:szCs w:val="24"/>
        </w:rPr>
        <w:t xml:space="preserve"> свидетельствует</w:t>
      </w:r>
      <w:r w:rsidR="00DA2DEA" w:rsidRPr="00CD4BF9">
        <w:rPr>
          <w:rFonts w:ascii="Calibri" w:hAnsi="Calibri" w:cs="Calibri"/>
          <w:sz w:val="24"/>
          <w:szCs w:val="24"/>
        </w:rPr>
        <w:t xml:space="preserve">, что </w:t>
      </w:r>
      <w:r w:rsidR="00CD4BF9">
        <w:rPr>
          <w:rFonts w:ascii="Calibri" w:hAnsi="Calibri" w:cs="Calibri"/>
          <w:sz w:val="24"/>
          <w:szCs w:val="24"/>
        </w:rPr>
        <w:t xml:space="preserve"> </w:t>
      </w:r>
      <w:r w:rsidR="00DA2DEA" w:rsidRPr="00CD4BF9">
        <w:rPr>
          <w:rFonts w:ascii="Calibri" w:hAnsi="Calibri" w:cs="Calibri"/>
          <w:sz w:val="24"/>
          <w:szCs w:val="24"/>
        </w:rPr>
        <w:t>любое нарушение при исполнении государственного контракта (неп</w:t>
      </w:r>
      <w:r w:rsidR="00267495" w:rsidRPr="00CD4BF9">
        <w:rPr>
          <w:rFonts w:ascii="Calibri" w:hAnsi="Calibri" w:cs="Calibri"/>
          <w:sz w:val="24"/>
          <w:szCs w:val="24"/>
        </w:rPr>
        <w:t>олное, частичное или</w:t>
      </w:r>
      <w:r w:rsidR="00DA2DEA" w:rsidRPr="00CD4BF9">
        <w:rPr>
          <w:rFonts w:ascii="Calibri" w:hAnsi="Calibri" w:cs="Calibri"/>
          <w:sz w:val="24"/>
          <w:szCs w:val="24"/>
        </w:rPr>
        <w:t xml:space="preserve"> ненадлежащего качества</w:t>
      </w:r>
      <w:r w:rsidR="00267495" w:rsidRPr="00CD4BF9">
        <w:rPr>
          <w:rFonts w:ascii="Calibri" w:hAnsi="Calibri" w:cs="Calibri"/>
          <w:sz w:val="24"/>
          <w:szCs w:val="24"/>
        </w:rPr>
        <w:t xml:space="preserve"> исполнение</w:t>
      </w:r>
      <w:r w:rsidR="00DA2DEA" w:rsidRPr="00CD4BF9">
        <w:rPr>
          <w:rFonts w:ascii="Calibri" w:hAnsi="Calibri" w:cs="Calibri"/>
          <w:sz w:val="24"/>
          <w:szCs w:val="24"/>
        </w:rPr>
        <w:t>) может трактоваться как совершение</w:t>
      </w:r>
      <w:r w:rsidR="00267495" w:rsidRPr="00CD4BF9">
        <w:rPr>
          <w:rFonts w:ascii="Calibri" w:hAnsi="Calibri" w:cs="Calibri"/>
          <w:sz w:val="24"/>
          <w:szCs w:val="24"/>
        </w:rPr>
        <w:t xml:space="preserve"> уголовного</w:t>
      </w:r>
      <w:r w:rsidR="00DA2DEA" w:rsidRPr="00CD4BF9">
        <w:rPr>
          <w:rFonts w:ascii="Calibri" w:hAnsi="Calibri" w:cs="Calibri"/>
          <w:sz w:val="24"/>
          <w:szCs w:val="24"/>
        </w:rPr>
        <w:t xml:space="preserve"> </w:t>
      </w:r>
      <w:r w:rsidR="00267495" w:rsidRPr="00CD4BF9">
        <w:rPr>
          <w:rFonts w:ascii="Calibri" w:hAnsi="Calibri" w:cs="Calibri"/>
          <w:sz w:val="24"/>
          <w:szCs w:val="24"/>
        </w:rPr>
        <w:t>преступления, например, хищение, хотя</w:t>
      </w:r>
      <w:r w:rsidR="00DA2DEA" w:rsidRPr="00CD4BF9">
        <w:rPr>
          <w:rFonts w:ascii="Calibri" w:hAnsi="Calibri" w:cs="Calibri"/>
          <w:sz w:val="24"/>
          <w:szCs w:val="24"/>
        </w:rPr>
        <w:t xml:space="preserve"> представители медицинской организации могут вовсе не иметь никаких преступных намерений</w:t>
      </w:r>
      <w:r w:rsidR="00267495" w:rsidRPr="00CD4BF9">
        <w:rPr>
          <w:rFonts w:ascii="Calibri" w:hAnsi="Calibri" w:cs="Calibri"/>
          <w:sz w:val="24"/>
          <w:szCs w:val="24"/>
        </w:rPr>
        <w:t xml:space="preserve"> и не подозревать о серьезности последствий. </w:t>
      </w:r>
      <w:r w:rsidR="00DA2DEA" w:rsidRPr="00CD4BF9">
        <w:rPr>
          <w:rFonts w:ascii="Calibri" w:hAnsi="Calibri" w:cs="Calibri"/>
          <w:sz w:val="24"/>
          <w:szCs w:val="24"/>
        </w:rPr>
        <w:t>В пример можно привести случай из реальной</w:t>
      </w:r>
      <w:r w:rsidR="002449CA" w:rsidRPr="00CD4BF9">
        <w:rPr>
          <w:rFonts w:ascii="Calibri" w:hAnsi="Calibri" w:cs="Calibri"/>
          <w:sz w:val="24"/>
          <w:szCs w:val="24"/>
        </w:rPr>
        <w:t xml:space="preserve"> судебной практики, когда представители одного из крупных медицинских ВУЗов</w:t>
      </w:r>
      <w:r w:rsidR="00267495" w:rsidRPr="00CD4BF9">
        <w:rPr>
          <w:rFonts w:ascii="Calibri" w:hAnsi="Calibri" w:cs="Calibri"/>
          <w:sz w:val="24"/>
          <w:szCs w:val="24"/>
        </w:rPr>
        <w:t xml:space="preserve"> увидев</w:t>
      </w:r>
      <w:r w:rsidR="002449CA" w:rsidRPr="00CD4BF9">
        <w:rPr>
          <w:rFonts w:ascii="Calibri" w:hAnsi="Calibri" w:cs="Calibri"/>
          <w:sz w:val="24"/>
          <w:szCs w:val="24"/>
        </w:rPr>
        <w:t xml:space="preserve"> на международной выставке в Германии уч</w:t>
      </w:r>
      <w:r w:rsidR="00267495" w:rsidRPr="00CD4BF9">
        <w:rPr>
          <w:rFonts w:ascii="Calibri" w:hAnsi="Calibri" w:cs="Calibri"/>
          <w:sz w:val="24"/>
          <w:szCs w:val="24"/>
        </w:rPr>
        <w:t>ебное медицинское оборудование,</w:t>
      </w:r>
      <w:r w:rsidR="002449CA" w:rsidRPr="00CD4BF9">
        <w:rPr>
          <w:rFonts w:ascii="Calibri" w:hAnsi="Calibri" w:cs="Calibri"/>
          <w:sz w:val="24"/>
          <w:szCs w:val="24"/>
        </w:rPr>
        <w:t xml:space="preserve"> решили его закупить. По поданной заявке </w:t>
      </w:r>
      <w:r w:rsidR="00267495" w:rsidRPr="00CD4BF9">
        <w:rPr>
          <w:rFonts w:ascii="Calibri" w:hAnsi="Calibri" w:cs="Calibri"/>
          <w:sz w:val="24"/>
          <w:szCs w:val="24"/>
        </w:rPr>
        <w:t>бюджетные деньги были выделены</w:t>
      </w:r>
      <w:r w:rsidR="002449CA" w:rsidRPr="00CD4BF9">
        <w:rPr>
          <w:rFonts w:ascii="Calibri" w:hAnsi="Calibri" w:cs="Calibri"/>
          <w:sz w:val="24"/>
          <w:szCs w:val="24"/>
        </w:rPr>
        <w:t>, но оказалось, что оборудование не успело пройти сертификаци</w:t>
      </w:r>
      <w:r w:rsidR="00267495" w:rsidRPr="00CD4BF9">
        <w:rPr>
          <w:rFonts w:ascii="Calibri" w:hAnsi="Calibri" w:cs="Calibri"/>
          <w:sz w:val="24"/>
          <w:szCs w:val="24"/>
        </w:rPr>
        <w:t>ю в России и ввозить его нельзя. П</w:t>
      </w:r>
      <w:r w:rsidR="002449CA" w:rsidRPr="00CD4BF9">
        <w:rPr>
          <w:rFonts w:ascii="Calibri" w:hAnsi="Calibri" w:cs="Calibri"/>
          <w:sz w:val="24"/>
          <w:szCs w:val="24"/>
        </w:rPr>
        <w:t>ри этом деньги поставщику уже были перечислены в полном объеме и надо было отчитываться за их использование. Тогда поставщик, вне установленной процедуры, начал завозить учебный медицинский комплекс по частям, так как оборудование поставляемое таким образом не проходило на таможне как н</w:t>
      </w:r>
      <w:r w:rsidR="00DA2DEA" w:rsidRPr="00CD4BF9">
        <w:rPr>
          <w:rFonts w:ascii="Calibri" w:hAnsi="Calibri" w:cs="Calibri"/>
          <w:sz w:val="24"/>
          <w:szCs w:val="24"/>
        </w:rPr>
        <w:t xml:space="preserve">есертифицированное. </w:t>
      </w:r>
      <w:r w:rsidR="002449CA" w:rsidRPr="00CD4BF9">
        <w:rPr>
          <w:rFonts w:ascii="Calibri" w:hAnsi="Calibri" w:cs="Calibri"/>
          <w:sz w:val="24"/>
          <w:szCs w:val="24"/>
        </w:rPr>
        <w:t>Контроли</w:t>
      </w:r>
      <w:r w:rsidR="003D2504" w:rsidRPr="00CD4BF9">
        <w:rPr>
          <w:rFonts w:ascii="Calibri" w:hAnsi="Calibri" w:cs="Calibri"/>
          <w:sz w:val="24"/>
          <w:szCs w:val="24"/>
        </w:rPr>
        <w:t>рующими органами к моменту проверки был выявлен факт недопоставки оборудования и заказчику было вменено хищение недопостав</w:t>
      </w:r>
      <w:r w:rsidR="00267495" w:rsidRPr="00CD4BF9">
        <w:rPr>
          <w:rFonts w:ascii="Calibri" w:hAnsi="Calibri" w:cs="Calibri"/>
          <w:sz w:val="24"/>
          <w:szCs w:val="24"/>
        </w:rPr>
        <w:t xml:space="preserve">ленной части. При заключении </w:t>
      </w:r>
      <w:proofErr w:type="spellStart"/>
      <w:r w:rsidR="00267495" w:rsidRPr="00CD4BF9">
        <w:rPr>
          <w:rFonts w:ascii="Calibri" w:hAnsi="Calibri" w:cs="Calibri"/>
          <w:sz w:val="24"/>
          <w:szCs w:val="24"/>
        </w:rPr>
        <w:t>гос</w:t>
      </w:r>
      <w:r w:rsidR="003D2504" w:rsidRPr="00CD4BF9">
        <w:rPr>
          <w:rFonts w:ascii="Calibri" w:hAnsi="Calibri" w:cs="Calibri"/>
          <w:sz w:val="24"/>
          <w:szCs w:val="24"/>
        </w:rPr>
        <w:t>контракта</w:t>
      </w:r>
      <w:proofErr w:type="spellEnd"/>
      <w:r w:rsidR="003D2504" w:rsidRPr="00CD4BF9">
        <w:rPr>
          <w:rFonts w:ascii="Calibri" w:hAnsi="Calibri" w:cs="Calibri"/>
          <w:sz w:val="24"/>
          <w:szCs w:val="24"/>
        </w:rPr>
        <w:t xml:space="preserve"> необходимо очень внимательно относится к подобным деталям. </w:t>
      </w:r>
    </w:p>
    <w:p w14:paraId="20B4A24B" w14:textId="7D5C8F26" w:rsidR="00267495" w:rsidRPr="00CD4BF9" w:rsidRDefault="003D2504" w:rsidP="00CD4BF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ab/>
      </w:r>
      <w:r w:rsidR="00B719F8" w:rsidRPr="00CD4BF9">
        <w:rPr>
          <w:rFonts w:ascii="Calibri" w:hAnsi="Calibri" w:cs="Calibri"/>
          <w:sz w:val="24"/>
          <w:szCs w:val="24"/>
        </w:rPr>
        <w:t xml:space="preserve">Борьба с </w:t>
      </w:r>
      <w:r w:rsidR="00B719F8" w:rsidRPr="00CD4BF9">
        <w:rPr>
          <w:rFonts w:ascii="Calibri" w:hAnsi="Calibri" w:cs="Calibri"/>
          <w:b/>
          <w:sz w:val="24"/>
          <w:szCs w:val="24"/>
        </w:rPr>
        <w:t>преступлениями коррупционной направленности</w:t>
      </w:r>
      <w:r w:rsidR="00B719F8" w:rsidRPr="00CD4BF9">
        <w:rPr>
          <w:rFonts w:ascii="Calibri" w:hAnsi="Calibri" w:cs="Calibri"/>
          <w:sz w:val="24"/>
          <w:szCs w:val="24"/>
        </w:rPr>
        <w:t xml:space="preserve"> часто принимает характер кампании, когда правоохранительные органы начинают не только активно их выявлять, но и провоцировать их совершение с тем</w:t>
      </w:r>
      <w:r w:rsidR="00267495" w:rsidRPr="00CD4BF9">
        <w:rPr>
          <w:rFonts w:ascii="Calibri" w:hAnsi="Calibri" w:cs="Calibri"/>
          <w:sz w:val="24"/>
          <w:szCs w:val="24"/>
        </w:rPr>
        <w:t>,</w:t>
      </w:r>
      <w:r w:rsidR="00B719F8" w:rsidRPr="00CD4BF9">
        <w:rPr>
          <w:rFonts w:ascii="Calibri" w:hAnsi="Calibri" w:cs="Calibri"/>
          <w:sz w:val="24"/>
          <w:szCs w:val="24"/>
        </w:rPr>
        <w:t xml:space="preserve"> чтобы </w:t>
      </w:r>
      <w:r w:rsidR="00E844A8" w:rsidRPr="00CD4BF9">
        <w:rPr>
          <w:rFonts w:ascii="Calibri" w:hAnsi="Calibri" w:cs="Calibri"/>
          <w:sz w:val="24"/>
          <w:szCs w:val="24"/>
        </w:rPr>
        <w:t xml:space="preserve">затем </w:t>
      </w:r>
      <w:r w:rsidR="00B719F8" w:rsidRPr="00CD4BF9">
        <w:rPr>
          <w:rFonts w:ascii="Calibri" w:hAnsi="Calibri" w:cs="Calibri"/>
          <w:sz w:val="24"/>
          <w:szCs w:val="24"/>
        </w:rPr>
        <w:t>успешно раскрыть.</w:t>
      </w:r>
      <w:r w:rsidR="00E844A8" w:rsidRPr="00CD4BF9">
        <w:rPr>
          <w:rFonts w:ascii="Calibri" w:hAnsi="Calibri" w:cs="Calibri"/>
          <w:sz w:val="24"/>
          <w:szCs w:val="24"/>
        </w:rPr>
        <w:t xml:space="preserve"> Случай из практики – на прием к врачу пришел пациент, который не был прикреплен к данному </w:t>
      </w:r>
      <w:r w:rsidR="00E844A8" w:rsidRPr="00CD4BF9">
        <w:rPr>
          <w:rFonts w:ascii="Calibri" w:hAnsi="Calibri" w:cs="Calibri"/>
          <w:sz w:val="24"/>
          <w:szCs w:val="24"/>
        </w:rPr>
        <w:lastRenderedPageBreak/>
        <w:t>медицинскому учреждению и проживал в другом регионе, но сообщил, что ему рекомендовали именно этого врача как отличного специалиста и «отблагодарил» доктора за прием некоей денежной суммой. После того, как врач эту сумму принял</w:t>
      </w:r>
      <w:r w:rsidR="00267495" w:rsidRPr="00CD4BF9">
        <w:rPr>
          <w:rFonts w:ascii="Calibri" w:hAnsi="Calibri" w:cs="Calibri"/>
          <w:sz w:val="24"/>
          <w:szCs w:val="24"/>
        </w:rPr>
        <w:t>,</w:t>
      </w:r>
      <w:r w:rsidR="00E844A8" w:rsidRPr="00CD4BF9">
        <w:rPr>
          <w:rFonts w:ascii="Calibri" w:hAnsi="Calibri" w:cs="Calibri"/>
          <w:sz w:val="24"/>
          <w:szCs w:val="24"/>
        </w:rPr>
        <w:t xml:space="preserve"> в кабинете появились сотрудники правоохранительных органов и задержали доктора за получение взятки. Врач получил 4 года условно. Конечно, подобных ситуаций допускать не следует, но все же, для защиты своих прав в суде полезно знать позицию Европейского суда по правам человека, которая заключается в том, что если вне проведения полицейской операции преступления бы не было (в данном случае </w:t>
      </w:r>
      <w:r w:rsidR="00CD4BF9">
        <w:rPr>
          <w:rFonts w:ascii="Calibri" w:hAnsi="Calibri" w:cs="Calibri"/>
          <w:sz w:val="24"/>
          <w:szCs w:val="24"/>
        </w:rPr>
        <w:t xml:space="preserve">врач </w:t>
      </w:r>
      <w:r w:rsidR="00E844A8" w:rsidRPr="00CD4BF9">
        <w:rPr>
          <w:rFonts w:ascii="Calibri" w:hAnsi="Calibri" w:cs="Calibri"/>
          <w:sz w:val="24"/>
          <w:szCs w:val="24"/>
        </w:rPr>
        <w:t>не был бы спровоцирован на получение</w:t>
      </w:r>
      <w:r w:rsidR="00267495" w:rsidRPr="00CD4BF9">
        <w:rPr>
          <w:rFonts w:ascii="Calibri" w:hAnsi="Calibri" w:cs="Calibri"/>
          <w:sz w:val="24"/>
          <w:szCs w:val="24"/>
        </w:rPr>
        <w:t xml:space="preserve"> денежного</w:t>
      </w:r>
      <w:r w:rsidR="00E844A8" w:rsidRPr="00CD4BF9">
        <w:rPr>
          <w:rFonts w:ascii="Calibri" w:hAnsi="Calibri" w:cs="Calibri"/>
          <w:sz w:val="24"/>
          <w:szCs w:val="24"/>
        </w:rPr>
        <w:t xml:space="preserve"> вознаграждения подставным пациентом), то значит</w:t>
      </w:r>
      <w:r w:rsidR="00267495" w:rsidRPr="00CD4BF9">
        <w:rPr>
          <w:rFonts w:ascii="Calibri" w:hAnsi="Calibri" w:cs="Calibri"/>
          <w:sz w:val="24"/>
          <w:szCs w:val="24"/>
        </w:rPr>
        <w:t xml:space="preserve"> подобные эпизоды и нельзя рассматривать как преступление.</w:t>
      </w:r>
    </w:p>
    <w:p w14:paraId="4CC2CE2C" w14:textId="77777777" w:rsidR="00F812D1" w:rsidRPr="00CD4BF9" w:rsidRDefault="00AD22C0" w:rsidP="00CD4B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 xml:space="preserve">И, наконец, </w:t>
      </w:r>
      <w:r w:rsidRPr="00CD4BF9">
        <w:rPr>
          <w:rFonts w:ascii="Calibri" w:hAnsi="Calibri" w:cs="Calibri"/>
          <w:b/>
          <w:sz w:val="24"/>
          <w:szCs w:val="24"/>
        </w:rPr>
        <w:t xml:space="preserve">преступления связанные с качеством оказания медицинской помощи. </w:t>
      </w:r>
      <w:r w:rsidRPr="00CD4BF9">
        <w:rPr>
          <w:rFonts w:ascii="Calibri" w:hAnsi="Calibri" w:cs="Calibri"/>
          <w:sz w:val="24"/>
          <w:szCs w:val="24"/>
        </w:rPr>
        <w:t xml:space="preserve">К «медицинским» уголовным преступлениям относятся: причинение смерти по неосторожности вследствие ненадлежащего исполнения лицом своих профессиональных обязанностей; причинение тяжкого вреда здоровью </w:t>
      </w:r>
      <w:r w:rsidR="00CF260E" w:rsidRPr="00CD4BF9">
        <w:rPr>
          <w:rFonts w:ascii="Calibri" w:hAnsi="Calibri" w:cs="Calibri"/>
          <w:sz w:val="24"/>
          <w:szCs w:val="24"/>
        </w:rPr>
        <w:t xml:space="preserve"> вследствие ненадлежащего исполнения лицом своих профессиональных обязанностей</w:t>
      </w:r>
      <w:r w:rsidRPr="00CD4BF9">
        <w:rPr>
          <w:rFonts w:ascii="Calibri" w:hAnsi="Calibri" w:cs="Calibri"/>
          <w:sz w:val="24"/>
          <w:szCs w:val="24"/>
        </w:rPr>
        <w:t>; неоказание помощи больному; оставление в опасности; заражение другого лица ВИЧ-инфекцией вследствие ненадлежащего исполнения лицом своих профессиональных обязанностей;</w:t>
      </w:r>
      <w:r w:rsidR="00CF260E" w:rsidRPr="00CD4BF9">
        <w:rPr>
          <w:rFonts w:ascii="Calibri" w:hAnsi="Calibri" w:cs="Calibri"/>
          <w:sz w:val="24"/>
          <w:szCs w:val="24"/>
        </w:rPr>
        <w:t xml:space="preserve"> </w:t>
      </w:r>
      <w:r w:rsidRPr="00CD4BF9">
        <w:rPr>
          <w:rFonts w:ascii="Calibri" w:hAnsi="Calibri" w:cs="Calibri"/>
          <w:sz w:val="24"/>
          <w:szCs w:val="24"/>
        </w:rPr>
        <w:t>незаконное проведение искусственного прерывания беременности, оказание услуг, не отвечающих требованиям безопасности.</w:t>
      </w:r>
      <w:r w:rsidR="006B3382" w:rsidRPr="00CD4BF9">
        <w:rPr>
          <w:rFonts w:ascii="Calibri" w:hAnsi="Calibri" w:cs="Calibri"/>
          <w:sz w:val="24"/>
          <w:szCs w:val="24"/>
        </w:rPr>
        <w:t xml:space="preserve"> </w:t>
      </w:r>
      <w:r w:rsidR="00F812D1" w:rsidRPr="00CD4BF9">
        <w:rPr>
          <w:rFonts w:ascii="Calibri" w:hAnsi="Calibri" w:cs="Calibri"/>
          <w:sz w:val="24"/>
          <w:szCs w:val="24"/>
        </w:rPr>
        <w:t xml:space="preserve"> </w:t>
      </w:r>
    </w:p>
    <w:p w14:paraId="686C3DEE" w14:textId="77777777" w:rsidR="006635D6" w:rsidRPr="00CD4BF9" w:rsidRDefault="00F812D1" w:rsidP="00CD4B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>К</w:t>
      </w:r>
      <w:r w:rsidR="006B3382" w:rsidRPr="00CD4BF9">
        <w:rPr>
          <w:rFonts w:ascii="Calibri" w:hAnsi="Calibri" w:cs="Calibri"/>
          <w:sz w:val="24"/>
          <w:szCs w:val="24"/>
        </w:rPr>
        <w:t>огда</w:t>
      </w:r>
      <w:r w:rsidRPr="00CD4BF9">
        <w:rPr>
          <w:rFonts w:ascii="Calibri" w:hAnsi="Calibri" w:cs="Calibri"/>
          <w:sz w:val="24"/>
          <w:szCs w:val="24"/>
        </w:rPr>
        <w:t xml:space="preserve"> строится</w:t>
      </w:r>
      <w:r w:rsidR="006B3382" w:rsidRPr="00CD4BF9">
        <w:rPr>
          <w:rFonts w:ascii="Calibri" w:hAnsi="Calibri" w:cs="Calibri"/>
          <w:sz w:val="24"/>
          <w:szCs w:val="24"/>
        </w:rPr>
        <w:t xml:space="preserve"> стратегия защиты</w:t>
      </w:r>
      <w:r w:rsidRPr="00CD4BF9">
        <w:rPr>
          <w:rFonts w:ascii="Calibri" w:hAnsi="Calibri" w:cs="Calibri"/>
          <w:sz w:val="24"/>
          <w:szCs w:val="24"/>
        </w:rPr>
        <w:t xml:space="preserve"> по данной категории дел, о</w:t>
      </w:r>
      <w:r w:rsidR="00267495" w:rsidRPr="00CD4BF9">
        <w:rPr>
          <w:rFonts w:ascii="Calibri" w:hAnsi="Calibri" w:cs="Calibri"/>
          <w:sz w:val="24"/>
          <w:szCs w:val="24"/>
        </w:rPr>
        <w:t xml:space="preserve">собое внимание следует уделить </w:t>
      </w:r>
      <w:r w:rsidRPr="00CD4BF9">
        <w:rPr>
          <w:rFonts w:ascii="Calibri" w:hAnsi="Calibri" w:cs="Calibri"/>
          <w:sz w:val="24"/>
          <w:szCs w:val="24"/>
        </w:rPr>
        <w:t>судебно-медицинской экспертизе (СМЭ)</w:t>
      </w:r>
      <w:r w:rsidR="006B3382" w:rsidRPr="00CD4BF9">
        <w:rPr>
          <w:rFonts w:ascii="Calibri" w:hAnsi="Calibri" w:cs="Calibri"/>
          <w:sz w:val="24"/>
          <w:szCs w:val="24"/>
        </w:rPr>
        <w:t>.</w:t>
      </w:r>
      <w:r w:rsidR="00267495" w:rsidRPr="00CD4BF9">
        <w:rPr>
          <w:rFonts w:ascii="Calibri" w:hAnsi="Calibri" w:cs="Calibri"/>
          <w:sz w:val="24"/>
          <w:szCs w:val="24"/>
        </w:rPr>
        <w:t xml:space="preserve"> Вывод о том, были ли </w:t>
      </w:r>
      <w:r w:rsidR="006B3382" w:rsidRPr="00CD4BF9">
        <w:rPr>
          <w:rFonts w:ascii="Calibri" w:hAnsi="Calibri" w:cs="Calibri"/>
          <w:sz w:val="24"/>
          <w:szCs w:val="24"/>
        </w:rPr>
        <w:t>нарушены прави</w:t>
      </w:r>
      <w:r w:rsidRPr="00CD4BF9">
        <w:rPr>
          <w:rFonts w:ascii="Calibri" w:hAnsi="Calibri" w:cs="Calibri"/>
          <w:sz w:val="24"/>
          <w:szCs w:val="24"/>
        </w:rPr>
        <w:t>ла оказания медицинской помощи,</w:t>
      </w:r>
      <w:r w:rsidR="006B3382" w:rsidRPr="00CD4BF9">
        <w:rPr>
          <w:rFonts w:ascii="Calibri" w:hAnsi="Calibri" w:cs="Calibri"/>
          <w:sz w:val="24"/>
          <w:szCs w:val="24"/>
        </w:rPr>
        <w:t xml:space="preserve"> делают </w:t>
      </w:r>
      <w:r w:rsidR="007E4FBE" w:rsidRPr="00CD4BF9">
        <w:rPr>
          <w:rFonts w:ascii="Calibri" w:hAnsi="Calibri" w:cs="Calibri"/>
          <w:sz w:val="24"/>
          <w:szCs w:val="24"/>
        </w:rPr>
        <w:t xml:space="preserve">именно </w:t>
      </w:r>
      <w:r w:rsidR="006B3382" w:rsidRPr="00CD4BF9">
        <w:rPr>
          <w:rFonts w:ascii="Calibri" w:hAnsi="Calibri" w:cs="Calibri"/>
          <w:sz w:val="24"/>
          <w:szCs w:val="24"/>
        </w:rPr>
        <w:t>судмедэксперты и вопрос о наличии состава преступления решается с учетом их позиции.</w:t>
      </w:r>
      <w:r w:rsidRPr="00CD4BF9">
        <w:rPr>
          <w:rFonts w:ascii="Calibri" w:hAnsi="Calibri" w:cs="Calibri"/>
          <w:sz w:val="24"/>
          <w:szCs w:val="24"/>
        </w:rPr>
        <w:t xml:space="preserve"> </w:t>
      </w:r>
      <w:r w:rsidR="006B3382" w:rsidRPr="00CD4BF9">
        <w:rPr>
          <w:rFonts w:ascii="Calibri" w:hAnsi="Calibri" w:cs="Calibri"/>
          <w:sz w:val="24"/>
          <w:szCs w:val="24"/>
        </w:rPr>
        <w:t xml:space="preserve">Часто судебно-медицинские эксперты ошибаются в своих выводах, так как не являются специалистами в той или </w:t>
      </w:r>
      <w:r w:rsidRPr="00CD4BF9">
        <w:rPr>
          <w:rFonts w:ascii="Calibri" w:hAnsi="Calibri" w:cs="Calibri"/>
          <w:sz w:val="24"/>
          <w:szCs w:val="24"/>
        </w:rPr>
        <w:t>иной обл</w:t>
      </w:r>
      <w:r w:rsidR="007E4FBE" w:rsidRPr="00CD4BF9">
        <w:rPr>
          <w:rFonts w:ascii="Calibri" w:hAnsi="Calibri" w:cs="Calibri"/>
          <w:sz w:val="24"/>
          <w:szCs w:val="24"/>
        </w:rPr>
        <w:t xml:space="preserve">асти медицинских знаний и это надо иметь в виду. </w:t>
      </w:r>
      <w:r w:rsidRPr="00CD4BF9">
        <w:rPr>
          <w:rFonts w:ascii="Calibri" w:hAnsi="Calibri" w:cs="Calibri"/>
          <w:sz w:val="24"/>
          <w:szCs w:val="24"/>
        </w:rPr>
        <w:t>В рамках производства</w:t>
      </w:r>
      <w:r w:rsidR="006635D6" w:rsidRPr="00CD4BF9">
        <w:rPr>
          <w:rFonts w:ascii="Calibri" w:hAnsi="Calibri" w:cs="Calibri"/>
          <w:sz w:val="24"/>
          <w:szCs w:val="24"/>
        </w:rPr>
        <w:t xml:space="preserve"> предварительного</w:t>
      </w:r>
      <w:r w:rsidRPr="00CD4BF9">
        <w:rPr>
          <w:rFonts w:ascii="Calibri" w:hAnsi="Calibri" w:cs="Calibri"/>
          <w:sz w:val="24"/>
          <w:szCs w:val="24"/>
        </w:rPr>
        <w:t xml:space="preserve"> расследования существует процедура – ознакомление с постановлением о назначении </w:t>
      </w:r>
      <w:r w:rsidR="007E4FBE" w:rsidRPr="00CD4BF9">
        <w:rPr>
          <w:rFonts w:ascii="Calibri" w:hAnsi="Calibri" w:cs="Calibri"/>
          <w:sz w:val="24"/>
          <w:szCs w:val="24"/>
        </w:rPr>
        <w:t>судебно-медицинской экспертизы</w:t>
      </w:r>
      <w:r w:rsidRPr="00CD4BF9">
        <w:rPr>
          <w:rFonts w:ascii="Calibri" w:hAnsi="Calibri" w:cs="Calibri"/>
          <w:sz w:val="24"/>
          <w:szCs w:val="24"/>
        </w:rPr>
        <w:t xml:space="preserve"> и ознакомление</w:t>
      </w:r>
      <w:r w:rsidR="006635D6" w:rsidRPr="00CD4BF9">
        <w:rPr>
          <w:rFonts w:ascii="Calibri" w:hAnsi="Calibri" w:cs="Calibri"/>
          <w:sz w:val="24"/>
          <w:szCs w:val="24"/>
        </w:rPr>
        <w:t xml:space="preserve"> </w:t>
      </w:r>
      <w:r w:rsidRPr="00CD4BF9">
        <w:rPr>
          <w:rFonts w:ascii="Calibri" w:hAnsi="Calibri" w:cs="Calibri"/>
          <w:sz w:val="24"/>
          <w:szCs w:val="24"/>
        </w:rPr>
        <w:t>с заключен</w:t>
      </w:r>
      <w:r w:rsidR="006635D6" w:rsidRPr="00CD4BF9">
        <w:rPr>
          <w:rFonts w:ascii="Calibri" w:hAnsi="Calibri" w:cs="Calibri"/>
          <w:sz w:val="24"/>
          <w:szCs w:val="24"/>
        </w:rPr>
        <w:t xml:space="preserve">ием эксперта. И если в качестве </w:t>
      </w:r>
      <w:r w:rsidR="007E4FBE" w:rsidRPr="00CD4BF9">
        <w:rPr>
          <w:rFonts w:ascii="Calibri" w:hAnsi="Calibri" w:cs="Calibri"/>
          <w:sz w:val="24"/>
          <w:szCs w:val="24"/>
        </w:rPr>
        <w:t xml:space="preserve">подозреваемого </w:t>
      </w:r>
      <w:r w:rsidR="00CF260E" w:rsidRPr="00CD4BF9">
        <w:rPr>
          <w:rFonts w:ascii="Calibri" w:hAnsi="Calibri" w:cs="Calibri"/>
          <w:sz w:val="24"/>
          <w:szCs w:val="24"/>
        </w:rPr>
        <w:t>и</w:t>
      </w:r>
      <w:r w:rsidRPr="00CD4BF9">
        <w:rPr>
          <w:rFonts w:ascii="Calibri" w:hAnsi="Calibri" w:cs="Calibri"/>
          <w:sz w:val="24"/>
          <w:szCs w:val="24"/>
        </w:rPr>
        <w:t>ли обвиняемого выступает врач, т</w:t>
      </w:r>
      <w:r w:rsidR="00CF260E" w:rsidRPr="00CD4BF9">
        <w:rPr>
          <w:rFonts w:ascii="Calibri" w:hAnsi="Calibri" w:cs="Calibri"/>
          <w:sz w:val="24"/>
          <w:szCs w:val="24"/>
        </w:rPr>
        <w:t>.е. человек обладающий специа</w:t>
      </w:r>
      <w:r w:rsidRPr="00CD4BF9">
        <w:rPr>
          <w:rFonts w:ascii="Calibri" w:hAnsi="Calibri" w:cs="Calibri"/>
          <w:sz w:val="24"/>
          <w:szCs w:val="24"/>
        </w:rPr>
        <w:t xml:space="preserve">льными </w:t>
      </w:r>
      <w:r w:rsidR="00CF260E" w:rsidRPr="00CD4BF9">
        <w:rPr>
          <w:rFonts w:ascii="Calibri" w:hAnsi="Calibri" w:cs="Calibri"/>
          <w:sz w:val="24"/>
          <w:szCs w:val="24"/>
        </w:rPr>
        <w:t>знания</w:t>
      </w:r>
      <w:r w:rsidRPr="00CD4BF9">
        <w:rPr>
          <w:rFonts w:ascii="Calibri" w:hAnsi="Calibri" w:cs="Calibri"/>
          <w:sz w:val="24"/>
          <w:szCs w:val="24"/>
        </w:rPr>
        <w:t>ми в своей медицинской области, то</w:t>
      </w:r>
      <w:r w:rsidR="006635D6" w:rsidRPr="00CD4BF9">
        <w:rPr>
          <w:rFonts w:ascii="Calibri" w:hAnsi="Calibri" w:cs="Calibri"/>
          <w:sz w:val="24"/>
          <w:szCs w:val="24"/>
        </w:rPr>
        <w:t xml:space="preserve"> </w:t>
      </w:r>
      <w:r w:rsidR="007E4FBE" w:rsidRPr="00CD4BF9">
        <w:rPr>
          <w:rFonts w:ascii="Calibri" w:hAnsi="Calibri" w:cs="Calibri"/>
          <w:sz w:val="24"/>
          <w:szCs w:val="24"/>
        </w:rPr>
        <w:t xml:space="preserve"> еще на этапе </w:t>
      </w:r>
      <w:r w:rsidR="006635D6" w:rsidRPr="00CD4BF9">
        <w:rPr>
          <w:rFonts w:ascii="Calibri" w:hAnsi="Calibri" w:cs="Calibri"/>
          <w:sz w:val="24"/>
          <w:szCs w:val="24"/>
        </w:rPr>
        <w:t>оз</w:t>
      </w:r>
      <w:r w:rsidR="007E4FBE" w:rsidRPr="00CD4BF9">
        <w:rPr>
          <w:rFonts w:ascii="Calibri" w:hAnsi="Calibri" w:cs="Calibri"/>
          <w:sz w:val="24"/>
          <w:szCs w:val="24"/>
        </w:rPr>
        <w:t>накомления</w:t>
      </w:r>
      <w:r w:rsidR="006635D6" w:rsidRPr="00CD4BF9">
        <w:rPr>
          <w:rFonts w:ascii="Calibri" w:hAnsi="Calibri" w:cs="Calibri"/>
          <w:sz w:val="24"/>
          <w:szCs w:val="24"/>
        </w:rPr>
        <w:t xml:space="preserve"> с постановлением о назначении </w:t>
      </w:r>
      <w:r w:rsidR="00CF260E" w:rsidRPr="00CD4BF9">
        <w:rPr>
          <w:rFonts w:ascii="Calibri" w:hAnsi="Calibri" w:cs="Calibri"/>
          <w:sz w:val="24"/>
          <w:szCs w:val="24"/>
        </w:rPr>
        <w:t>судебно-медици</w:t>
      </w:r>
      <w:r w:rsidR="006635D6" w:rsidRPr="00CD4BF9">
        <w:rPr>
          <w:rFonts w:ascii="Calibri" w:hAnsi="Calibri" w:cs="Calibri"/>
          <w:sz w:val="24"/>
          <w:szCs w:val="24"/>
        </w:rPr>
        <w:t>н</w:t>
      </w:r>
      <w:r w:rsidR="00CF260E" w:rsidRPr="00CD4BF9">
        <w:rPr>
          <w:rFonts w:ascii="Calibri" w:hAnsi="Calibri" w:cs="Calibri"/>
          <w:sz w:val="24"/>
          <w:szCs w:val="24"/>
        </w:rPr>
        <w:t>ской экспертизы он имеет право поставить дополнительные вопросы, ходатайствовать  о производстве СМЭ в конкретном экспертном учреждении, заявить отвод экспертов в виду их недостаточной квалификации или по иной причине.</w:t>
      </w:r>
    </w:p>
    <w:p w14:paraId="1B90CC66" w14:textId="5C2F0F0D" w:rsidR="006635D6" w:rsidRPr="00CD4BF9" w:rsidRDefault="006635D6" w:rsidP="00CD4B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>Конечно, в обязательном порядке</w:t>
      </w:r>
      <w:r w:rsidR="007E4FBE" w:rsidRPr="00CD4BF9">
        <w:rPr>
          <w:rFonts w:ascii="Calibri" w:hAnsi="Calibri" w:cs="Calibri"/>
          <w:sz w:val="24"/>
          <w:szCs w:val="24"/>
        </w:rPr>
        <w:t xml:space="preserve"> мед</w:t>
      </w:r>
      <w:r w:rsidR="00CD4BF9">
        <w:rPr>
          <w:rFonts w:ascii="Calibri" w:hAnsi="Calibri" w:cs="Calibri"/>
          <w:sz w:val="24"/>
          <w:szCs w:val="24"/>
        </w:rPr>
        <w:t>ицинскими работниками</w:t>
      </w:r>
      <w:r w:rsidRPr="00CD4BF9">
        <w:rPr>
          <w:rFonts w:ascii="Calibri" w:hAnsi="Calibri" w:cs="Calibri"/>
          <w:sz w:val="24"/>
          <w:szCs w:val="24"/>
        </w:rPr>
        <w:t xml:space="preserve"> должны исполняться приказы Минздрава  – их соблюдение минимизирует риски возникновения уголовной ответственности. И </w:t>
      </w:r>
      <w:r w:rsidR="007E4FBE" w:rsidRPr="00CD4BF9">
        <w:rPr>
          <w:rFonts w:ascii="Calibri" w:hAnsi="Calibri" w:cs="Calibri"/>
          <w:sz w:val="24"/>
          <w:szCs w:val="24"/>
        </w:rPr>
        <w:t xml:space="preserve">крайне </w:t>
      </w:r>
      <w:r w:rsidRPr="00CD4BF9">
        <w:rPr>
          <w:rFonts w:ascii="Calibri" w:hAnsi="Calibri" w:cs="Calibri"/>
          <w:sz w:val="24"/>
          <w:szCs w:val="24"/>
        </w:rPr>
        <w:t>важно – надлежащее ведение</w:t>
      </w:r>
      <w:r w:rsidR="007E4FBE" w:rsidRPr="00CD4BF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E4FBE" w:rsidRPr="00CD4BF9">
        <w:rPr>
          <w:rFonts w:ascii="Calibri" w:hAnsi="Calibri" w:cs="Calibri"/>
          <w:sz w:val="24"/>
          <w:szCs w:val="24"/>
        </w:rPr>
        <w:t>медициснкой</w:t>
      </w:r>
      <w:proofErr w:type="spellEnd"/>
      <w:r w:rsidRPr="00CD4BF9">
        <w:rPr>
          <w:rFonts w:ascii="Calibri" w:hAnsi="Calibri" w:cs="Calibri"/>
          <w:sz w:val="24"/>
          <w:szCs w:val="24"/>
        </w:rPr>
        <w:t xml:space="preserve"> документации. Следователь, который не является специалистом в медицине, оперирует теми данными, которые в ней содержатся. Если документация ведется с соблюдением требований, то две трети вопросов у следователя снимаются автоматически, сокращает</w:t>
      </w:r>
      <w:r w:rsidR="008B232B" w:rsidRPr="00CD4BF9">
        <w:rPr>
          <w:rFonts w:ascii="Calibri" w:hAnsi="Calibri" w:cs="Calibri"/>
          <w:sz w:val="24"/>
          <w:szCs w:val="24"/>
        </w:rPr>
        <w:t>ся</w:t>
      </w:r>
      <w:r w:rsidRPr="00CD4BF9">
        <w:rPr>
          <w:rFonts w:ascii="Calibri" w:hAnsi="Calibri" w:cs="Calibri"/>
          <w:sz w:val="24"/>
          <w:szCs w:val="24"/>
        </w:rPr>
        <w:t xml:space="preserve"> число вопросов от судебно-медицинских экспертов.</w:t>
      </w:r>
    </w:p>
    <w:p w14:paraId="1CFE1EFA" w14:textId="77777777" w:rsidR="006635D6" w:rsidRPr="00CD4BF9" w:rsidRDefault="006635D6" w:rsidP="00CD4BF9">
      <w:pPr>
        <w:jc w:val="both"/>
        <w:rPr>
          <w:rFonts w:ascii="Calibri" w:hAnsi="Calibri" w:cs="Calibri"/>
          <w:b/>
          <w:sz w:val="24"/>
          <w:szCs w:val="24"/>
        </w:rPr>
      </w:pPr>
    </w:p>
    <w:p w14:paraId="5BF71FF4" w14:textId="77777777" w:rsidR="008B232B" w:rsidRPr="00CD4BF9" w:rsidRDefault="00CF260E" w:rsidP="00CD4BF9">
      <w:pPr>
        <w:jc w:val="both"/>
        <w:rPr>
          <w:rFonts w:ascii="Calibri" w:hAnsi="Calibri" w:cs="Calibri"/>
          <w:b/>
          <w:sz w:val="24"/>
          <w:szCs w:val="24"/>
        </w:rPr>
      </w:pPr>
      <w:r w:rsidRPr="00CD4BF9">
        <w:rPr>
          <w:rFonts w:ascii="Calibri" w:hAnsi="Calibri" w:cs="Calibri"/>
          <w:b/>
          <w:sz w:val="24"/>
          <w:szCs w:val="24"/>
        </w:rPr>
        <w:t>И</w:t>
      </w:r>
      <w:r w:rsidR="008B232B" w:rsidRPr="00CD4BF9">
        <w:rPr>
          <w:rFonts w:ascii="Calibri" w:hAnsi="Calibri" w:cs="Calibri"/>
          <w:b/>
          <w:sz w:val="24"/>
          <w:szCs w:val="24"/>
        </w:rPr>
        <w:t>зъятие медицинское документации</w:t>
      </w:r>
    </w:p>
    <w:p w14:paraId="3291CA41" w14:textId="155A2DEA" w:rsidR="008B232B" w:rsidRPr="00CD4BF9" w:rsidRDefault="008B232B" w:rsidP="00CD4B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 xml:space="preserve">Помимо правильно заполненной медицинской документации, </w:t>
      </w:r>
      <w:r w:rsidR="00CD4BF9">
        <w:rPr>
          <w:rFonts w:ascii="Calibri" w:hAnsi="Calibri" w:cs="Calibri"/>
          <w:sz w:val="24"/>
          <w:szCs w:val="24"/>
        </w:rPr>
        <w:t xml:space="preserve">врачам </w:t>
      </w:r>
      <w:r w:rsidRPr="00CD4BF9">
        <w:rPr>
          <w:rFonts w:ascii="Calibri" w:hAnsi="Calibri" w:cs="Calibri"/>
          <w:sz w:val="24"/>
          <w:szCs w:val="24"/>
        </w:rPr>
        <w:t>необходимо знать свои права при ее изъятии</w:t>
      </w:r>
      <w:r w:rsidR="007E4FBE" w:rsidRPr="00CD4BF9">
        <w:rPr>
          <w:rFonts w:ascii="Calibri" w:hAnsi="Calibri" w:cs="Calibri"/>
          <w:sz w:val="24"/>
          <w:szCs w:val="24"/>
        </w:rPr>
        <w:t xml:space="preserve"> (выемке) и запросах о ее предоставлении</w:t>
      </w:r>
      <w:r w:rsidRPr="00CD4BF9">
        <w:rPr>
          <w:rFonts w:ascii="Calibri" w:hAnsi="Calibri" w:cs="Calibri"/>
          <w:sz w:val="24"/>
          <w:szCs w:val="24"/>
        </w:rPr>
        <w:t xml:space="preserve">. </w:t>
      </w:r>
      <w:r w:rsidR="007E4FBE" w:rsidRPr="00CD4BF9">
        <w:rPr>
          <w:rFonts w:ascii="Calibri" w:hAnsi="Calibri" w:cs="Calibri"/>
          <w:sz w:val="24"/>
          <w:szCs w:val="24"/>
        </w:rPr>
        <w:t>В</w:t>
      </w:r>
      <w:r w:rsidRPr="00CD4BF9">
        <w:rPr>
          <w:rFonts w:ascii="Calibri" w:hAnsi="Calibri" w:cs="Calibri"/>
          <w:sz w:val="24"/>
          <w:szCs w:val="24"/>
        </w:rPr>
        <w:t xml:space="preserve">о всех случаях, когда речь идет о предоставлении информации, содержащей врачебную тайну, в первую </w:t>
      </w:r>
      <w:r w:rsidRPr="00CD4BF9">
        <w:rPr>
          <w:rFonts w:ascii="Calibri" w:hAnsi="Calibri" w:cs="Calibri"/>
          <w:sz w:val="24"/>
          <w:szCs w:val="24"/>
        </w:rPr>
        <w:lastRenderedPageBreak/>
        <w:t>очередь необходимо руководствоваться Федеральным законом</w:t>
      </w:r>
      <w:r w:rsidR="00FC684E" w:rsidRPr="00CD4BF9">
        <w:rPr>
          <w:rFonts w:ascii="Calibri" w:hAnsi="Calibri" w:cs="Calibri"/>
          <w:sz w:val="24"/>
          <w:szCs w:val="24"/>
        </w:rPr>
        <w:t xml:space="preserve"> </w:t>
      </w:r>
      <w:r w:rsidRPr="00CD4BF9">
        <w:rPr>
          <w:rFonts w:ascii="Calibri" w:hAnsi="Calibri" w:cs="Calibri"/>
          <w:sz w:val="24"/>
          <w:szCs w:val="24"/>
        </w:rPr>
        <w:t>№323</w:t>
      </w:r>
      <w:r w:rsidR="00FC684E" w:rsidRPr="00CD4BF9">
        <w:rPr>
          <w:rFonts w:ascii="Calibri" w:hAnsi="Calibri" w:cs="Calibri"/>
          <w:sz w:val="24"/>
          <w:szCs w:val="24"/>
        </w:rPr>
        <w:t xml:space="preserve"> «Об основах охран</w:t>
      </w:r>
      <w:r w:rsidR="007E4FBE" w:rsidRPr="00CD4BF9">
        <w:rPr>
          <w:rFonts w:ascii="Calibri" w:hAnsi="Calibri" w:cs="Calibri"/>
          <w:sz w:val="24"/>
          <w:szCs w:val="24"/>
        </w:rPr>
        <w:t>ы</w:t>
      </w:r>
      <w:r w:rsidR="00FC684E" w:rsidRPr="00CD4BF9">
        <w:rPr>
          <w:rFonts w:ascii="Calibri" w:hAnsi="Calibri" w:cs="Calibri"/>
          <w:sz w:val="24"/>
          <w:szCs w:val="24"/>
        </w:rPr>
        <w:t xml:space="preserve"> здоровья граждан РФ»</w:t>
      </w:r>
      <w:r w:rsidRPr="00CD4BF9">
        <w:rPr>
          <w:rFonts w:ascii="Calibri" w:hAnsi="Calibri" w:cs="Calibri"/>
          <w:sz w:val="24"/>
          <w:szCs w:val="24"/>
        </w:rPr>
        <w:t xml:space="preserve">, где в статье 13 раскрывается понятие врачебной тайны и </w:t>
      </w:r>
      <w:r w:rsidR="007E4FBE" w:rsidRPr="00CD4BF9">
        <w:rPr>
          <w:rFonts w:ascii="Calibri" w:hAnsi="Calibri" w:cs="Calibri"/>
          <w:sz w:val="24"/>
          <w:szCs w:val="24"/>
        </w:rPr>
        <w:t>механизмы ее защиты</w:t>
      </w:r>
      <w:r w:rsidRPr="00CD4BF9">
        <w:rPr>
          <w:rFonts w:ascii="Calibri" w:hAnsi="Calibri" w:cs="Calibri"/>
          <w:sz w:val="24"/>
          <w:szCs w:val="24"/>
        </w:rPr>
        <w:t xml:space="preserve">. </w:t>
      </w:r>
    </w:p>
    <w:p w14:paraId="1E08E7B2" w14:textId="77777777" w:rsidR="003D2A42" w:rsidRPr="00CD4BF9" w:rsidRDefault="007E4FBE" w:rsidP="00CD4B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>Так, в ответ на адвокатский запрос</w:t>
      </w:r>
      <w:r w:rsidR="008B232B" w:rsidRPr="00CD4BF9">
        <w:rPr>
          <w:rFonts w:ascii="Calibri" w:hAnsi="Calibri" w:cs="Calibri"/>
          <w:sz w:val="24"/>
          <w:szCs w:val="24"/>
        </w:rPr>
        <w:t xml:space="preserve"> в медицинскую ор</w:t>
      </w:r>
      <w:r w:rsidR="003D2A42" w:rsidRPr="00CD4BF9">
        <w:rPr>
          <w:rFonts w:ascii="Calibri" w:hAnsi="Calibri" w:cs="Calibri"/>
          <w:sz w:val="24"/>
          <w:szCs w:val="24"/>
        </w:rPr>
        <w:t xml:space="preserve">ганизацию, </w:t>
      </w:r>
      <w:r w:rsidR="008B232B" w:rsidRPr="00CD4BF9">
        <w:rPr>
          <w:rFonts w:ascii="Calibri" w:hAnsi="Calibri" w:cs="Calibri"/>
          <w:sz w:val="24"/>
          <w:szCs w:val="24"/>
        </w:rPr>
        <w:t>защитнику может быть предоставлена информация, только, если он представляет интересы пациента</w:t>
      </w:r>
      <w:r w:rsidR="003D2A42" w:rsidRPr="00CD4BF9">
        <w:rPr>
          <w:rFonts w:ascii="Calibri" w:hAnsi="Calibri" w:cs="Calibri"/>
          <w:sz w:val="24"/>
          <w:szCs w:val="24"/>
        </w:rPr>
        <w:t xml:space="preserve"> и действует в его интересах</w:t>
      </w:r>
      <w:r w:rsidRPr="00CD4BF9">
        <w:rPr>
          <w:rFonts w:ascii="Calibri" w:hAnsi="Calibri" w:cs="Calibri"/>
          <w:sz w:val="24"/>
          <w:szCs w:val="24"/>
        </w:rPr>
        <w:t xml:space="preserve"> и этому факту необходимо документальное подтверждение, например, нотариально оформленная доверенность</w:t>
      </w:r>
      <w:r w:rsidR="008B232B" w:rsidRPr="00CD4BF9">
        <w:rPr>
          <w:rFonts w:ascii="Calibri" w:hAnsi="Calibri" w:cs="Calibri"/>
          <w:sz w:val="24"/>
          <w:szCs w:val="24"/>
        </w:rPr>
        <w:t xml:space="preserve">. Если </w:t>
      </w:r>
      <w:r w:rsidRPr="00CD4BF9">
        <w:rPr>
          <w:rFonts w:ascii="Calibri" w:hAnsi="Calibri" w:cs="Calibri"/>
          <w:sz w:val="24"/>
          <w:szCs w:val="24"/>
        </w:rPr>
        <w:t xml:space="preserve">адвокат представляет </w:t>
      </w:r>
      <w:r w:rsidR="008B232B" w:rsidRPr="00CD4BF9">
        <w:rPr>
          <w:rFonts w:ascii="Calibri" w:hAnsi="Calibri" w:cs="Calibri"/>
          <w:sz w:val="24"/>
          <w:szCs w:val="24"/>
        </w:rPr>
        <w:t xml:space="preserve">интересы пациента по доверенности, то в ней должно быть указано, какую именно информацию пациент </w:t>
      </w:r>
      <w:r w:rsidRPr="00CD4BF9">
        <w:rPr>
          <w:rFonts w:ascii="Calibri" w:hAnsi="Calibri" w:cs="Calibri"/>
          <w:sz w:val="24"/>
          <w:szCs w:val="24"/>
        </w:rPr>
        <w:t xml:space="preserve"> разрешает предоставить </w:t>
      </w:r>
      <w:r w:rsidR="003D2A42" w:rsidRPr="00CD4BF9">
        <w:rPr>
          <w:rFonts w:ascii="Calibri" w:hAnsi="Calibri" w:cs="Calibri"/>
          <w:sz w:val="24"/>
          <w:szCs w:val="24"/>
        </w:rPr>
        <w:t>адвокату. В случаях, когда подзащитный находятся в СИЗО допустимо оформление доверенности начальником следственного изолятора. Только в этих случаях адвокат может получить информацию в виде выписок и копий документов, оригиналы</w:t>
      </w:r>
      <w:r w:rsidRPr="00CD4BF9">
        <w:rPr>
          <w:rFonts w:ascii="Calibri" w:hAnsi="Calibri" w:cs="Calibri"/>
          <w:sz w:val="24"/>
          <w:szCs w:val="24"/>
        </w:rPr>
        <w:t xml:space="preserve"> медицинской документации</w:t>
      </w:r>
      <w:r w:rsidR="003D2A42" w:rsidRPr="00CD4BF9">
        <w:rPr>
          <w:rFonts w:ascii="Calibri" w:hAnsi="Calibri" w:cs="Calibri"/>
          <w:sz w:val="24"/>
          <w:szCs w:val="24"/>
        </w:rPr>
        <w:t xml:space="preserve"> адвокатам не выдаются.</w:t>
      </w:r>
    </w:p>
    <w:p w14:paraId="56AD6776" w14:textId="77777777" w:rsidR="009445C3" w:rsidRPr="00CD4BF9" w:rsidRDefault="003D2A42" w:rsidP="00CD4B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 xml:space="preserve">Чаще всего проблемы возникают, когда информацию </w:t>
      </w:r>
      <w:r w:rsidR="00E2395E" w:rsidRPr="00CD4BF9">
        <w:rPr>
          <w:rFonts w:ascii="Calibri" w:hAnsi="Calibri" w:cs="Calibri"/>
          <w:sz w:val="24"/>
          <w:szCs w:val="24"/>
        </w:rPr>
        <w:t xml:space="preserve">истребуют следственные </w:t>
      </w:r>
      <w:r w:rsidRPr="00CD4BF9">
        <w:rPr>
          <w:rFonts w:ascii="Calibri" w:hAnsi="Calibri" w:cs="Calibri"/>
          <w:sz w:val="24"/>
          <w:szCs w:val="24"/>
        </w:rPr>
        <w:t>органы.</w:t>
      </w:r>
      <w:r w:rsidR="00FC684E" w:rsidRPr="00CD4BF9">
        <w:rPr>
          <w:rFonts w:ascii="Calibri" w:hAnsi="Calibri" w:cs="Calibri"/>
          <w:sz w:val="24"/>
          <w:szCs w:val="24"/>
        </w:rPr>
        <w:t xml:space="preserve"> Как правило, </w:t>
      </w:r>
      <w:r w:rsidR="009445C3" w:rsidRPr="00CD4BF9">
        <w:rPr>
          <w:rFonts w:ascii="Calibri" w:hAnsi="Calibri" w:cs="Calibri"/>
          <w:sz w:val="24"/>
          <w:szCs w:val="24"/>
        </w:rPr>
        <w:t>э</w:t>
      </w:r>
      <w:r w:rsidRPr="00CD4BF9">
        <w:rPr>
          <w:rFonts w:ascii="Calibri" w:hAnsi="Calibri" w:cs="Calibri"/>
          <w:sz w:val="24"/>
          <w:szCs w:val="24"/>
        </w:rPr>
        <w:t>то происходит на этапе предварительного расследования</w:t>
      </w:r>
      <w:r w:rsidR="00E2395E" w:rsidRPr="00CD4BF9">
        <w:rPr>
          <w:rFonts w:ascii="Calibri" w:hAnsi="Calibri" w:cs="Calibri"/>
          <w:sz w:val="24"/>
          <w:szCs w:val="24"/>
        </w:rPr>
        <w:t xml:space="preserve"> в рамках возбужденного уголовного дела или в ситуациях, когда дело еще не возбуждено</w:t>
      </w:r>
      <w:r w:rsidRPr="00CD4BF9">
        <w:rPr>
          <w:rFonts w:ascii="Calibri" w:hAnsi="Calibri" w:cs="Calibri"/>
          <w:sz w:val="24"/>
          <w:szCs w:val="24"/>
        </w:rPr>
        <w:t xml:space="preserve">, а следователь в рамках </w:t>
      </w:r>
      <w:proofErr w:type="spellStart"/>
      <w:r w:rsidRPr="00CD4BF9">
        <w:rPr>
          <w:rFonts w:ascii="Calibri" w:hAnsi="Calibri" w:cs="Calibri"/>
          <w:sz w:val="24"/>
          <w:szCs w:val="24"/>
        </w:rPr>
        <w:t>доследственной</w:t>
      </w:r>
      <w:proofErr w:type="spellEnd"/>
      <w:r w:rsidRPr="00CD4BF9">
        <w:rPr>
          <w:rFonts w:ascii="Calibri" w:hAnsi="Calibri" w:cs="Calibri"/>
          <w:sz w:val="24"/>
          <w:szCs w:val="24"/>
        </w:rPr>
        <w:t xml:space="preserve"> проверки проверяет сообщение о преступлении (по статье 144 УПК РФ).</w:t>
      </w:r>
      <w:r w:rsidR="009445C3" w:rsidRPr="00CD4BF9">
        <w:rPr>
          <w:rFonts w:ascii="Calibri" w:hAnsi="Calibri" w:cs="Calibri"/>
          <w:sz w:val="24"/>
          <w:szCs w:val="24"/>
        </w:rPr>
        <w:t xml:space="preserve"> </w:t>
      </w:r>
    </w:p>
    <w:p w14:paraId="556704DD" w14:textId="77777777" w:rsidR="00D5363C" w:rsidRPr="00CD4BF9" w:rsidRDefault="003D2A42" w:rsidP="00CD4B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 xml:space="preserve"> В тех случаях, когда </w:t>
      </w:r>
      <w:r w:rsidR="00E2395E" w:rsidRPr="00CD4BF9">
        <w:rPr>
          <w:rFonts w:ascii="Calibri" w:hAnsi="Calibri" w:cs="Calibri"/>
          <w:sz w:val="24"/>
          <w:szCs w:val="24"/>
        </w:rPr>
        <w:t xml:space="preserve">проводится </w:t>
      </w:r>
      <w:r w:rsidRPr="00CD4BF9">
        <w:rPr>
          <w:rFonts w:ascii="Calibri" w:hAnsi="Calibri" w:cs="Calibri"/>
          <w:sz w:val="24"/>
          <w:szCs w:val="24"/>
        </w:rPr>
        <w:t>проверка</w:t>
      </w:r>
      <w:r w:rsidR="00E2395E" w:rsidRPr="00CD4BF9">
        <w:rPr>
          <w:rFonts w:ascii="Calibri" w:hAnsi="Calibri" w:cs="Calibri"/>
          <w:sz w:val="24"/>
          <w:szCs w:val="24"/>
        </w:rPr>
        <w:t xml:space="preserve"> сообщения о преступлении</w:t>
      </w:r>
      <w:r w:rsidRPr="00CD4BF9">
        <w:rPr>
          <w:rFonts w:ascii="Calibri" w:hAnsi="Calibri" w:cs="Calibri"/>
          <w:sz w:val="24"/>
          <w:szCs w:val="24"/>
        </w:rPr>
        <w:t xml:space="preserve">, следователю </w:t>
      </w:r>
      <w:r w:rsidR="00CF260E" w:rsidRPr="00CD4BF9">
        <w:rPr>
          <w:rFonts w:ascii="Calibri" w:hAnsi="Calibri" w:cs="Calibri"/>
          <w:sz w:val="24"/>
          <w:szCs w:val="24"/>
        </w:rPr>
        <w:t>предоставляется</w:t>
      </w:r>
      <w:r w:rsidR="00FC684E" w:rsidRPr="00CD4BF9">
        <w:rPr>
          <w:rFonts w:ascii="Calibri" w:hAnsi="Calibri" w:cs="Calibri"/>
          <w:sz w:val="24"/>
          <w:szCs w:val="24"/>
        </w:rPr>
        <w:t xml:space="preserve"> </w:t>
      </w:r>
      <w:r w:rsidR="00E2395E" w:rsidRPr="00CD4BF9">
        <w:rPr>
          <w:rFonts w:ascii="Calibri" w:hAnsi="Calibri" w:cs="Calibri"/>
          <w:sz w:val="24"/>
          <w:szCs w:val="24"/>
        </w:rPr>
        <w:t xml:space="preserve"> только справочная </w:t>
      </w:r>
      <w:r w:rsidR="00FC684E" w:rsidRPr="00CD4BF9">
        <w:rPr>
          <w:rFonts w:ascii="Calibri" w:hAnsi="Calibri" w:cs="Calibri"/>
          <w:sz w:val="24"/>
          <w:szCs w:val="24"/>
        </w:rPr>
        <w:t>информация</w:t>
      </w:r>
      <w:r w:rsidR="00CF260E" w:rsidRPr="00CD4BF9">
        <w:rPr>
          <w:rFonts w:ascii="Calibri" w:hAnsi="Calibri" w:cs="Calibri"/>
          <w:sz w:val="24"/>
          <w:szCs w:val="24"/>
        </w:rPr>
        <w:t xml:space="preserve"> о факте обращения гражданина за медицинской помощью</w:t>
      </w:r>
      <w:r w:rsidR="00E2395E" w:rsidRPr="00CD4BF9">
        <w:rPr>
          <w:rFonts w:ascii="Calibri" w:hAnsi="Calibri" w:cs="Calibri"/>
          <w:sz w:val="24"/>
          <w:szCs w:val="24"/>
        </w:rPr>
        <w:t xml:space="preserve"> – это прямо</w:t>
      </w:r>
      <w:r w:rsidR="00FC684E" w:rsidRPr="00CD4BF9">
        <w:rPr>
          <w:rFonts w:ascii="Calibri" w:hAnsi="Calibri" w:cs="Calibri"/>
          <w:sz w:val="24"/>
          <w:szCs w:val="24"/>
        </w:rPr>
        <w:t xml:space="preserve"> записано в ФЗ №323. </w:t>
      </w:r>
      <w:r w:rsidR="00E2395E" w:rsidRPr="00CD4BF9">
        <w:rPr>
          <w:rFonts w:ascii="Calibri" w:hAnsi="Calibri" w:cs="Calibri"/>
          <w:sz w:val="24"/>
          <w:szCs w:val="24"/>
        </w:rPr>
        <w:t xml:space="preserve"> </w:t>
      </w:r>
      <w:r w:rsidR="00E2395E" w:rsidRPr="00F361A0">
        <w:rPr>
          <w:rFonts w:ascii="Calibri" w:hAnsi="Calibri" w:cs="Calibri"/>
          <w:sz w:val="24"/>
          <w:szCs w:val="24"/>
        </w:rPr>
        <w:t>Однако с</w:t>
      </w:r>
      <w:r w:rsidR="00FC684E" w:rsidRPr="00F361A0">
        <w:rPr>
          <w:rFonts w:ascii="Calibri" w:hAnsi="Calibri" w:cs="Calibri"/>
          <w:sz w:val="24"/>
          <w:szCs w:val="24"/>
        </w:rPr>
        <w:t>ледователи любят ссылаться на уголовно-процессуальный кодекс, где говорится, что в рамках</w:t>
      </w:r>
      <w:r w:rsidR="00E2395E" w:rsidRPr="00F361A0">
        <w:rPr>
          <w:rFonts w:ascii="Calibri" w:hAnsi="Calibri" w:cs="Calibri"/>
          <w:sz w:val="24"/>
          <w:szCs w:val="24"/>
        </w:rPr>
        <w:t xml:space="preserve"> проверки</w:t>
      </w:r>
      <w:r w:rsidR="00FC684E" w:rsidRPr="00F361A0">
        <w:rPr>
          <w:rFonts w:ascii="Calibri" w:hAnsi="Calibri" w:cs="Calibri"/>
          <w:sz w:val="24"/>
          <w:szCs w:val="24"/>
        </w:rPr>
        <w:t xml:space="preserve"> можно истребовать справки и документы даже до возбуждения уголовного дела</w:t>
      </w:r>
      <w:r w:rsidR="00C16402" w:rsidRPr="00F361A0">
        <w:rPr>
          <w:rFonts w:ascii="Calibri" w:hAnsi="Calibri" w:cs="Calibri"/>
          <w:sz w:val="24"/>
          <w:szCs w:val="24"/>
        </w:rPr>
        <w:t xml:space="preserve"> в ходе </w:t>
      </w:r>
      <w:proofErr w:type="spellStart"/>
      <w:r w:rsidR="00C16402" w:rsidRPr="00F361A0">
        <w:rPr>
          <w:rFonts w:ascii="Calibri" w:hAnsi="Calibri" w:cs="Calibri"/>
          <w:sz w:val="24"/>
          <w:szCs w:val="24"/>
        </w:rPr>
        <w:t>доследственной</w:t>
      </w:r>
      <w:proofErr w:type="spellEnd"/>
      <w:r w:rsidR="00C16402" w:rsidRPr="00F361A0">
        <w:rPr>
          <w:rFonts w:ascii="Calibri" w:hAnsi="Calibri" w:cs="Calibri"/>
          <w:sz w:val="24"/>
          <w:szCs w:val="24"/>
        </w:rPr>
        <w:t xml:space="preserve"> проверки</w:t>
      </w:r>
      <w:r w:rsidR="00FC684E" w:rsidRPr="00F361A0">
        <w:rPr>
          <w:rFonts w:ascii="Calibri" w:hAnsi="Calibri" w:cs="Calibri"/>
          <w:sz w:val="24"/>
          <w:szCs w:val="24"/>
        </w:rPr>
        <w:t xml:space="preserve">. В этом случае </w:t>
      </w:r>
      <w:r w:rsidR="00E2395E" w:rsidRPr="00F361A0">
        <w:rPr>
          <w:rFonts w:ascii="Calibri" w:hAnsi="Calibri" w:cs="Calibri"/>
          <w:sz w:val="24"/>
          <w:szCs w:val="24"/>
        </w:rPr>
        <w:t xml:space="preserve">представители медицинской организации могут </w:t>
      </w:r>
      <w:r w:rsidR="00FC684E" w:rsidRPr="00F361A0">
        <w:rPr>
          <w:rFonts w:ascii="Calibri" w:hAnsi="Calibri" w:cs="Calibri"/>
          <w:sz w:val="24"/>
          <w:szCs w:val="24"/>
        </w:rPr>
        <w:t xml:space="preserve">сослаться на </w:t>
      </w:r>
      <w:r w:rsidR="00E2395E" w:rsidRPr="00F361A0">
        <w:rPr>
          <w:rFonts w:ascii="Calibri" w:hAnsi="Calibri" w:cs="Calibri"/>
          <w:sz w:val="24"/>
          <w:szCs w:val="24"/>
        </w:rPr>
        <w:t>Постановление Конституционного С</w:t>
      </w:r>
      <w:r w:rsidR="00FC684E" w:rsidRPr="00F361A0">
        <w:rPr>
          <w:rFonts w:ascii="Calibri" w:hAnsi="Calibri" w:cs="Calibri"/>
          <w:sz w:val="24"/>
          <w:szCs w:val="24"/>
        </w:rPr>
        <w:t>уда о проверке</w:t>
      </w:r>
      <w:r w:rsidR="009445C3" w:rsidRPr="00F361A0">
        <w:rPr>
          <w:rFonts w:ascii="Calibri" w:hAnsi="Calibri" w:cs="Calibri"/>
          <w:sz w:val="24"/>
          <w:szCs w:val="24"/>
        </w:rPr>
        <w:t xml:space="preserve"> конституционности части 1-ой статьи 7 УПК РФ «</w:t>
      </w:r>
      <w:r w:rsidR="009445C3" w:rsidRPr="00F361A0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Законность при производстве по уголовному делу». Поводом к рассмотрению дела явилась жалоба адвоката на то, что следователь в ходе проверки, изъял из кабинета адвоката документы, которые предоставил ему доверитель.</w:t>
      </w:r>
      <w:r w:rsidR="00E2395E" w:rsidRPr="00F361A0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П</w:t>
      </w:r>
      <w:r w:rsidR="00D5363C" w:rsidRPr="00F361A0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о закону же, адвокатская тайна может быть нарушена только судебным решением, то же касается и врачебной тайны. И Конституционный суд в своем Постановлении указал, что Уголовно-процессуальный кодекс </w:t>
      </w:r>
      <w:r w:rsidR="00D5363C" w:rsidRPr="00F361A0">
        <w:rPr>
          <w:rFonts w:ascii="Calibri" w:hAnsi="Calibri" w:cs="Calibri"/>
          <w:sz w:val="24"/>
          <w:szCs w:val="24"/>
        </w:rPr>
        <w:t xml:space="preserve">имеет приоритет перед другими законами при производстве по уголовным делам, в том числе и при производстве проверок, но с одним исключением, </w:t>
      </w:r>
      <w:r w:rsidR="00D5363C" w:rsidRPr="00F361A0">
        <w:rPr>
          <w:rFonts w:ascii="Calibri" w:hAnsi="Calibri" w:cs="Calibri"/>
          <w:b/>
          <w:sz w:val="24"/>
          <w:szCs w:val="24"/>
        </w:rPr>
        <w:t>если другим федеральным законом гражданам предоставлены дополнительные гарантии их прав и свобод, то приоритет будет именно у этого закона, а не у УПК РФ. Закон об охране здоровья граждан в отношении врачебной тайны, такие гарантии гражданам предоставляет, поэтому имеет приоритет перед УПК РФ</w:t>
      </w:r>
      <w:r w:rsidR="00D5363C" w:rsidRPr="00F361A0">
        <w:rPr>
          <w:rFonts w:ascii="Calibri" w:hAnsi="Calibri" w:cs="Calibri"/>
          <w:sz w:val="24"/>
          <w:szCs w:val="24"/>
        </w:rPr>
        <w:t xml:space="preserve"> и на этапе </w:t>
      </w:r>
      <w:proofErr w:type="spellStart"/>
      <w:r w:rsidR="00D5363C" w:rsidRPr="00F361A0">
        <w:rPr>
          <w:rFonts w:ascii="Calibri" w:hAnsi="Calibri" w:cs="Calibri"/>
          <w:sz w:val="24"/>
          <w:szCs w:val="24"/>
        </w:rPr>
        <w:t>доследственной</w:t>
      </w:r>
      <w:proofErr w:type="spellEnd"/>
      <w:r w:rsidR="00D5363C" w:rsidRPr="00F361A0">
        <w:rPr>
          <w:rFonts w:ascii="Calibri" w:hAnsi="Calibri" w:cs="Calibri"/>
          <w:sz w:val="24"/>
          <w:szCs w:val="24"/>
        </w:rPr>
        <w:t xml:space="preserve"> проверки следователь имеет право только на справочную информацию.</w:t>
      </w:r>
      <w:r w:rsidR="00D5363C" w:rsidRPr="00CD4BF9">
        <w:rPr>
          <w:rFonts w:ascii="Calibri" w:hAnsi="Calibri" w:cs="Calibri"/>
          <w:sz w:val="24"/>
          <w:szCs w:val="24"/>
        </w:rPr>
        <w:t xml:space="preserve"> </w:t>
      </w:r>
    </w:p>
    <w:p w14:paraId="6C327ACF" w14:textId="77777777" w:rsidR="00804446" w:rsidRPr="00CD4BF9" w:rsidRDefault="00D5363C" w:rsidP="00CD4B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 xml:space="preserve">При этом следователь не наделен правом до возбуждения уголовного дела обращаться в суд с ходатайством </w:t>
      </w:r>
      <w:r w:rsidR="00804446" w:rsidRPr="00CD4BF9">
        <w:rPr>
          <w:rFonts w:ascii="Calibri" w:hAnsi="Calibri" w:cs="Calibri"/>
          <w:sz w:val="24"/>
          <w:szCs w:val="24"/>
        </w:rPr>
        <w:t xml:space="preserve">о производстве выемки документов или  изымать документы в принудительном порядке, но следователь </w:t>
      </w:r>
      <w:r w:rsidR="00E2395E" w:rsidRPr="00CD4BF9">
        <w:rPr>
          <w:rFonts w:ascii="Calibri" w:hAnsi="Calibri" w:cs="Calibri"/>
          <w:sz w:val="24"/>
          <w:szCs w:val="24"/>
        </w:rPr>
        <w:t xml:space="preserve">имеет право дать </w:t>
      </w:r>
      <w:r w:rsidR="00804446" w:rsidRPr="00CD4BF9">
        <w:rPr>
          <w:rFonts w:ascii="Calibri" w:hAnsi="Calibri" w:cs="Calibri"/>
          <w:sz w:val="24"/>
          <w:szCs w:val="24"/>
        </w:rPr>
        <w:t xml:space="preserve">поручение полиции провести оперативно-розыскное мероприятие, а полиция уже может обращаться в суд за подобным разрешением и </w:t>
      </w:r>
      <w:r w:rsidR="00804446" w:rsidRPr="00CD4BF9">
        <w:rPr>
          <w:rFonts w:ascii="Calibri" w:hAnsi="Calibri" w:cs="Calibri"/>
          <w:b/>
          <w:sz w:val="24"/>
          <w:szCs w:val="24"/>
        </w:rPr>
        <w:t>провести выемку документов во время оперативно-розыскных мероприятий.</w:t>
      </w:r>
    </w:p>
    <w:p w14:paraId="679E3FF2" w14:textId="77777777" w:rsidR="00CF260E" w:rsidRPr="00CD4BF9" w:rsidRDefault="00804446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 xml:space="preserve">Если же выемка документов производится в рамках уже возбужденного уголовного дела, то следователь может ее осуществить на основании судебного решения. И </w:t>
      </w:r>
      <w:r w:rsidR="00E2395E" w:rsidRPr="00CD4BF9">
        <w:rPr>
          <w:rFonts w:ascii="Calibri" w:hAnsi="Calibri" w:cs="Calibri"/>
          <w:sz w:val="24"/>
          <w:szCs w:val="24"/>
        </w:rPr>
        <w:t xml:space="preserve">в этом случае, </w:t>
      </w:r>
      <w:r w:rsidRPr="00CD4BF9">
        <w:rPr>
          <w:rFonts w:ascii="Calibri" w:hAnsi="Calibri" w:cs="Calibri"/>
          <w:sz w:val="24"/>
          <w:szCs w:val="24"/>
        </w:rPr>
        <w:t>все документы должны быть выданы ему незамедлительно, иначе это может расцениваться как препятствие действиям правоохранительных органов.</w:t>
      </w:r>
    </w:p>
    <w:p w14:paraId="3D0824B8" w14:textId="77777777" w:rsidR="004E13B1" w:rsidRPr="00CD4BF9" w:rsidRDefault="00E2395E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lastRenderedPageBreak/>
        <w:t>П</w:t>
      </w:r>
      <w:r w:rsidR="00804446" w:rsidRPr="00CD4BF9">
        <w:rPr>
          <w:rFonts w:ascii="Calibri" w:hAnsi="Calibri" w:cs="Calibri"/>
          <w:sz w:val="24"/>
          <w:szCs w:val="24"/>
        </w:rPr>
        <w:t xml:space="preserve">ри выемке документов по какому-то определенному делу, лицо, чти медицинские документы изымаются, </w:t>
      </w:r>
      <w:r w:rsidRPr="00CD4BF9">
        <w:rPr>
          <w:rFonts w:ascii="Calibri" w:hAnsi="Calibri" w:cs="Calibri"/>
          <w:sz w:val="24"/>
          <w:szCs w:val="24"/>
        </w:rPr>
        <w:t xml:space="preserve"> должно </w:t>
      </w:r>
      <w:r w:rsidR="004E13B1" w:rsidRPr="00CD4BF9">
        <w:rPr>
          <w:rFonts w:ascii="Calibri" w:hAnsi="Calibri" w:cs="Calibri"/>
          <w:sz w:val="24"/>
          <w:szCs w:val="24"/>
        </w:rPr>
        <w:t>было</w:t>
      </w:r>
      <w:r w:rsidR="00804446" w:rsidRPr="00CD4BF9">
        <w:rPr>
          <w:rFonts w:ascii="Calibri" w:hAnsi="Calibri" w:cs="Calibri"/>
          <w:sz w:val="24"/>
          <w:szCs w:val="24"/>
        </w:rPr>
        <w:t xml:space="preserve"> конкретно определено, т.е. должны быть указаны не только ФИО пациента, чья медицинская документация подл</w:t>
      </w:r>
      <w:r w:rsidR="004E13B1" w:rsidRPr="00CD4BF9">
        <w:rPr>
          <w:rFonts w:ascii="Calibri" w:hAnsi="Calibri" w:cs="Calibri"/>
          <w:sz w:val="24"/>
          <w:szCs w:val="24"/>
        </w:rPr>
        <w:t>е</w:t>
      </w:r>
      <w:r w:rsidR="00804446" w:rsidRPr="00CD4BF9">
        <w:rPr>
          <w:rFonts w:ascii="Calibri" w:hAnsi="Calibri" w:cs="Calibri"/>
          <w:sz w:val="24"/>
          <w:szCs w:val="24"/>
        </w:rPr>
        <w:t>жит изъятию, но и</w:t>
      </w:r>
      <w:r w:rsidR="004E13B1" w:rsidRPr="00CD4BF9">
        <w:rPr>
          <w:rFonts w:ascii="Calibri" w:hAnsi="Calibri" w:cs="Calibri"/>
          <w:sz w:val="24"/>
          <w:szCs w:val="24"/>
        </w:rPr>
        <w:t xml:space="preserve"> его полная дата рождения, адрес и т.п. Это делается для охраны сведений, составляющих врачебную тайну, других пациентов.</w:t>
      </w:r>
      <w:r w:rsidR="004E13B1" w:rsidRPr="00CD4BF9">
        <w:rPr>
          <w:rFonts w:ascii="Calibri" w:hAnsi="Calibri" w:cs="Calibri"/>
          <w:b/>
          <w:sz w:val="24"/>
          <w:szCs w:val="24"/>
        </w:rPr>
        <w:t xml:space="preserve"> </w:t>
      </w:r>
      <w:r w:rsidR="004E13B1" w:rsidRPr="00CD4BF9">
        <w:rPr>
          <w:rFonts w:ascii="Calibri" w:hAnsi="Calibri" w:cs="Calibri"/>
          <w:sz w:val="24"/>
          <w:szCs w:val="24"/>
        </w:rPr>
        <w:t>Если медики отдадут документы не того человека,</w:t>
      </w:r>
      <w:r w:rsidRPr="00CD4BF9">
        <w:rPr>
          <w:rFonts w:ascii="Calibri" w:hAnsi="Calibri" w:cs="Calibri"/>
          <w:sz w:val="24"/>
          <w:szCs w:val="24"/>
        </w:rPr>
        <w:t xml:space="preserve"> а, например, однофамильца, </w:t>
      </w:r>
      <w:r w:rsidR="004E13B1" w:rsidRPr="00CD4BF9">
        <w:rPr>
          <w:rFonts w:ascii="Calibri" w:hAnsi="Calibri" w:cs="Calibri"/>
          <w:sz w:val="24"/>
          <w:szCs w:val="24"/>
        </w:rPr>
        <w:t>то они понесут ответственность за разглашение врачебной тайны другого человека.</w:t>
      </w:r>
    </w:p>
    <w:p w14:paraId="7C757FB5" w14:textId="77777777" w:rsidR="00F3513D" w:rsidRPr="00CD4BF9" w:rsidRDefault="00CF260E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>Иногда следователи приходят</w:t>
      </w:r>
      <w:r w:rsidR="004E13B1" w:rsidRPr="00CD4BF9">
        <w:rPr>
          <w:rFonts w:ascii="Calibri" w:hAnsi="Calibri" w:cs="Calibri"/>
          <w:sz w:val="24"/>
          <w:szCs w:val="24"/>
        </w:rPr>
        <w:t xml:space="preserve"> на выемку документов </w:t>
      </w:r>
      <w:r w:rsidRPr="00CD4BF9">
        <w:rPr>
          <w:rFonts w:ascii="Calibri" w:hAnsi="Calibri" w:cs="Calibri"/>
          <w:sz w:val="24"/>
          <w:szCs w:val="24"/>
        </w:rPr>
        <w:t xml:space="preserve">не с решением суда, а со своими </w:t>
      </w:r>
      <w:r w:rsidR="004E13B1" w:rsidRPr="00CD4BF9">
        <w:rPr>
          <w:rFonts w:ascii="Calibri" w:hAnsi="Calibri" w:cs="Calibri"/>
          <w:sz w:val="24"/>
          <w:szCs w:val="24"/>
        </w:rPr>
        <w:t xml:space="preserve">собственными </w:t>
      </w:r>
      <w:r w:rsidRPr="00CD4BF9">
        <w:rPr>
          <w:rFonts w:ascii="Calibri" w:hAnsi="Calibri" w:cs="Calibri"/>
          <w:sz w:val="24"/>
          <w:szCs w:val="24"/>
        </w:rPr>
        <w:t xml:space="preserve">постановлениями, и ссылаются на то, что им </w:t>
      </w:r>
      <w:r w:rsidR="004E13B1" w:rsidRPr="00CD4BF9">
        <w:rPr>
          <w:rFonts w:ascii="Calibri" w:hAnsi="Calibri" w:cs="Calibri"/>
          <w:sz w:val="24"/>
          <w:szCs w:val="24"/>
        </w:rPr>
        <w:t xml:space="preserve">нужны копии, а не оригиналы документов. Такое требование незаконно, поскольку </w:t>
      </w:r>
      <w:r w:rsidR="004E13B1" w:rsidRPr="00CD4BF9">
        <w:rPr>
          <w:rFonts w:ascii="Calibri" w:hAnsi="Calibri" w:cs="Calibri"/>
          <w:b/>
          <w:sz w:val="24"/>
          <w:szCs w:val="24"/>
        </w:rPr>
        <w:t>законом</w:t>
      </w:r>
      <w:r w:rsidR="00E2395E" w:rsidRPr="00CD4BF9">
        <w:rPr>
          <w:rFonts w:ascii="Calibri" w:hAnsi="Calibri" w:cs="Calibri"/>
          <w:b/>
          <w:sz w:val="24"/>
          <w:szCs w:val="24"/>
        </w:rPr>
        <w:t xml:space="preserve"> о врачебной тайне</w:t>
      </w:r>
      <w:r w:rsidR="004E13B1" w:rsidRPr="00CD4BF9">
        <w:rPr>
          <w:rFonts w:ascii="Calibri" w:hAnsi="Calibri" w:cs="Calibri"/>
          <w:b/>
          <w:sz w:val="24"/>
          <w:szCs w:val="24"/>
        </w:rPr>
        <w:t xml:space="preserve"> охраняются не копии или оригиналы, а информация,</w:t>
      </w:r>
      <w:r w:rsidR="004E13B1" w:rsidRPr="00CD4BF9">
        <w:rPr>
          <w:rFonts w:ascii="Calibri" w:hAnsi="Calibri" w:cs="Calibri"/>
          <w:sz w:val="24"/>
          <w:szCs w:val="24"/>
        </w:rPr>
        <w:t xml:space="preserve"> которая содержится в этих документах.</w:t>
      </w:r>
      <w:r w:rsidR="00F3513D" w:rsidRPr="00CD4BF9">
        <w:rPr>
          <w:rFonts w:ascii="Calibri" w:hAnsi="Calibri" w:cs="Calibri"/>
          <w:sz w:val="24"/>
          <w:szCs w:val="24"/>
        </w:rPr>
        <w:t xml:space="preserve"> Если следователи пытаются изъ</w:t>
      </w:r>
      <w:r w:rsidR="00E2395E" w:rsidRPr="00CD4BF9">
        <w:rPr>
          <w:rFonts w:ascii="Calibri" w:hAnsi="Calibri" w:cs="Calibri"/>
          <w:sz w:val="24"/>
          <w:szCs w:val="24"/>
        </w:rPr>
        <w:t xml:space="preserve">ять документы принудительно – </w:t>
      </w:r>
      <w:r w:rsidR="00F3513D" w:rsidRPr="00CD4BF9">
        <w:rPr>
          <w:rFonts w:ascii="Calibri" w:hAnsi="Calibri" w:cs="Calibri"/>
          <w:sz w:val="24"/>
          <w:szCs w:val="24"/>
        </w:rPr>
        <w:t>это превышение полномочий. В случае возникновения конфликтной ситуации рекомендуется звонить по телефону дежурному по управлению внутренних дел субъекта РФ и объяснить возникшую ситуацию. Факт обращения в любом случае будет зафиксирован, это может пригодиться в случае дальнейшего обжалования действий сотрудников следственных органов.</w:t>
      </w:r>
    </w:p>
    <w:p w14:paraId="42B12CED" w14:textId="77777777" w:rsidR="00552508" w:rsidRPr="00CD4BF9" w:rsidRDefault="004E13B1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 xml:space="preserve">Значимый правовой нюанс - следователь вправе назначать судебно-медицинскую экспертизу, </w:t>
      </w:r>
      <w:r w:rsidR="00552508" w:rsidRPr="00CD4BF9">
        <w:rPr>
          <w:rFonts w:ascii="Calibri" w:hAnsi="Calibri" w:cs="Calibri"/>
          <w:sz w:val="24"/>
          <w:szCs w:val="24"/>
        </w:rPr>
        <w:t>как в случаях, когда уголовное дело возбуждено, так и</w:t>
      </w:r>
      <w:r w:rsidR="00E2395E" w:rsidRPr="00CD4BF9">
        <w:rPr>
          <w:rFonts w:ascii="Calibri" w:hAnsi="Calibri" w:cs="Calibri"/>
          <w:sz w:val="24"/>
          <w:szCs w:val="24"/>
        </w:rPr>
        <w:t xml:space="preserve"> </w:t>
      </w:r>
      <w:r w:rsidR="00552508" w:rsidRPr="00CD4BF9">
        <w:rPr>
          <w:rFonts w:ascii="Calibri" w:hAnsi="Calibri" w:cs="Calibri"/>
          <w:sz w:val="24"/>
          <w:szCs w:val="24"/>
        </w:rPr>
        <w:t xml:space="preserve"> до его возбуждения. И если в рамках расследования уголовного преступления следователь в постановлении о назначении СМЭ указывает вопросы, которые он ставит перед экспертами, определяет экспертное учреждение и должен предъявить это постановление для ознакомления </w:t>
      </w:r>
      <w:r w:rsidR="00CF260E" w:rsidRPr="00CD4BF9">
        <w:rPr>
          <w:rFonts w:ascii="Calibri" w:hAnsi="Calibri" w:cs="Calibri"/>
          <w:sz w:val="24"/>
          <w:szCs w:val="24"/>
        </w:rPr>
        <w:t xml:space="preserve"> обвиняемому, подозреваемому и пот</w:t>
      </w:r>
      <w:r w:rsidR="00552508" w:rsidRPr="00CD4BF9">
        <w:rPr>
          <w:rFonts w:ascii="Calibri" w:hAnsi="Calibri" w:cs="Calibri"/>
          <w:sz w:val="24"/>
          <w:szCs w:val="24"/>
        </w:rPr>
        <w:t xml:space="preserve">ерпевшему, а они, в свою очередь имеют право написать свои возражения, задать дополнительные вопросы экспертам и т.п. , то в рамках </w:t>
      </w:r>
      <w:proofErr w:type="spellStart"/>
      <w:r w:rsidR="00552508" w:rsidRPr="00CD4BF9">
        <w:rPr>
          <w:rFonts w:ascii="Calibri" w:hAnsi="Calibri" w:cs="Calibri"/>
          <w:sz w:val="24"/>
          <w:szCs w:val="24"/>
        </w:rPr>
        <w:t>доследственной</w:t>
      </w:r>
      <w:proofErr w:type="spellEnd"/>
      <w:r w:rsidR="00552508" w:rsidRPr="00CD4BF9">
        <w:rPr>
          <w:rFonts w:ascii="Calibri" w:hAnsi="Calibri" w:cs="Calibri"/>
          <w:sz w:val="24"/>
          <w:szCs w:val="24"/>
        </w:rPr>
        <w:t xml:space="preserve"> проверки, с постановлением о назначении СМЭ, следователь возможных фигурантов будущего дела не знакомит, так как на этом этапе у них еще нет статуса подозреваемого, обвиняемого, потерпевшего.</w:t>
      </w:r>
      <w:r w:rsidR="00E2395E" w:rsidRPr="00CD4BF9">
        <w:rPr>
          <w:rFonts w:ascii="Calibri" w:hAnsi="Calibri" w:cs="Calibri"/>
          <w:sz w:val="24"/>
          <w:szCs w:val="24"/>
        </w:rPr>
        <w:t xml:space="preserve"> Е</w:t>
      </w:r>
      <w:r w:rsidR="00552508" w:rsidRPr="00CD4BF9">
        <w:rPr>
          <w:rFonts w:ascii="Calibri" w:hAnsi="Calibri" w:cs="Calibri"/>
          <w:sz w:val="24"/>
          <w:szCs w:val="24"/>
        </w:rPr>
        <w:t>сли СМЭ была проведена на эт</w:t>
      </w:r>
      <w:r w:rsidR="00E2395E" w:rsidRPr="00CD4BF9">
        <w:rPr>
          <w:rFonts w:ascii="Calibri" w:hAnsi="Calibri" w:cs="Calibri"/>
          <w:sz w:val="24"/>
          <w:szCs w:val="24"/>
        </w:rPr>
        <w:t xml:space="preserve">апе </w:t>
      </w:r>
      <w:proofErr w:type="spellStart"/>
      <w:r w:rsidR="00E2395E" w:rsidRPr="00CD4BF9">
        <w:rPr>
          <w:rFonts w:ascii="Calibri" w:hAnsi="Calibri" w:cs="Calibri"/>
          <w:sz w:val="24"/>
          <w:szCs w:val="24"/>
        </w:rPr>
        <w:t>доследственной</w:t>
      </w:r>
      <w:proofErr w:type="spellEnd"/>
      <w:r w:rsidR="00552508" w:rsidRPr="00CD4BF9">
        <w:rPr>
          <w:rFonts w:ascii="Calibri" w:hAnsi="Calibri" w:cs="Calibri"/>
          <w:sz w:val="24"/>
          <w:szCs w:val="24"/>
        </w:rPr>
        <w:t xml:space="preserve"> проверки, а затем было возбуждено дело, то по требованию потерпевшего, обвиняемого, или подозреваемого, следователь обязан назначить СМЭ повторно, так как при первой экспертизе они не были ознакомлены с постановлением о ее назначении, не могли</w:t>
      </w:r>
      <w:r w:rsidR="005E727C" w:rsidRPr="00CD4BF9">
        <w:rPr>
          <w:rFonts w:ascii="Calibri" w:hAnsi="Calibri" w:cs="Calibri"/>
          <w:sz w:val="24"/>
          <w:szCs w:val="24"/>
        </w:rPr>
        <w:t xml:space="preserve"> внести предложения или возражения.</w:t>
      </w:r>
    </w:p>
    <w:p w14:paraId="221568C6" w14:textId="77777777" w:rsidR="00CF260E" w:rsidRPr="00CD4BF9" w:rsidRDefault="00CF260E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 xml:space="preserve">Часто </w:t>
      </w:r>
      <w:r w:rsidR="005E727C" w:rsidRPr="00CD4BF9">
        <w:rPr>
          <w:rFonts w:ascii="Calibri" w:hAnsi="Calibri" w:cs="Calibri"/>
          <w:sz w:val="24"/>
          <w:szCs w:val="24"/>
        </w:rPr>
        <w:t>следователи</w:t>
      </w:r>
      <w:r w:rsidRPr="00CD4BF9">
        <w:rPr>
          <w:rFonts w:ascii="Calibri" w:hAnsi="Calibri" w:cs="Calibri"/>
          <w:sz w:val="24"/>
          <w:szCs w:val="24"/>
        </w:rPr>
        <w:t xml:space="preserve">, </w:t>
      </w:r>
      <w:r w:rsidR="005E727C" w:rsidRPr="00CD4BF9">
        <w:rPr>
          <w:rFonts w:ascii="Calibri" w:hAnsi="Calibri" w:cs="Calibri"/>
          <w:sz w:val="24"/>
          <w:szCs w:val="24"/>
        </w:rPr>
        <w:t>назначая СМЭ, приостанавливают производство по уголовному делу, так как не хотят продлевать сроки предварительного следствия</w:t>
      </w:r>
      <w:r w:rsidR="009C2A43" w:rsidRPr="00CD4BF9">
        <w:rPr>
          <w:rFonts w:ascii="Calibri" w:hAnsi="Calibri" w:cs="Calibri"/>
          <w:sz w:val="24"/>
          <w:szCs w:val="24"/>
        </w:rPr>
        <w:t xml:space="preserve">, а </w:t>
      </w:r>
      <w:r w:rsidR="005E727C" w:rsidRPr="00CD4BF9">
        <w:rPr>
          <w:rFonts w:ascii="Calibri" w:hAnsi="Calibri" w:cs="Calibri"/>
          <w:sz w:val="24"/>
          <w:szCs w:val="24"/>
        </w:rPr>
        <w:t>ког</w:t>
      </w:r>
      <w:r w:rsidR="009C2A43" w:rsidRPr="00CD4BF9">
        <w:rPr>
          <w:rFonts w:ascii="Calibri" w:hAnsi="Calibri" w:cs="Calibri"/>
          <w:sz w:val="24"/>
          <w:szCs w:val="24"/>
        </w:rPr>
        <w:t>да в следственные органы поступает заключение</w:t>
      </w:r>
      <w:r w:rsidR="005E727C" w:rsidRPr="00CD4BF9">
        <w:rPr>
          <w:rFonts w:ascii="Calibri" w:hAnsi="Calibri" w:cs="Calibri"/>
          <w:sz w:val="24"/>
          <w:szCs w:val="24"/>
        </w:rPr>
        <w:t xml:space="preserve"> экспертов, </w:t>
      </w:r>
      <w:r w:rsidR="009C2A43" w:rsidRPr="00CD4BF9">
        <w:rPr>
          <w:rFonts w:ascii="Calibri" w:hAnsi="Calibri" w:cs="Calibri"/>
          <w:sz w:val="24"/>
          <w:szCs w:val="24"/>
        </w:rPr>
        <w:t>то производство</w:t>
      </w:r>
      <w:r w:rsidR="005E727C" w:rsidRPr="00CD4BF9">
        <w:rPr>
          <w:rFonts w:ascii="Calibri" w:hAnsi="Calibri" w:cs="Calibri"/>
          <w:sz w:val="24"/>
          <w:szCs w:val="24"/>
        </w:rPr>
        <w:t xml:space="preserve"> по делу возобновляется. Такое</w:t>
      </w:r>
      <w:r w:rsidRPr="00CD4BF9">
        <w:rPr>
          <w:rFonts w:ascii="Calibri" w:hAnsi="Calibri" w:cs="Calibri"/>
          <w:b/>
          <w:sz w:val="24"/>
          <w:szCs w:val="24"/>
        </w:rPr>
        <w:t xml:space="preserve"> заключение экспертов не может быть использовано как доказательство</w:t>
      </w:r>
      <w:r w:rsidR="005E727C" w:rsidRPr="00CD4BF9">
        <w:rPr>
          <w:rFonts w:ascii="Calibri" w:hAnsi="Calibri" w:cs="Calibri"/>
          <w:b/>
          <w:sz w:val="24"/>
          <w:szCs w:val="24"/>
        </w:rPr>
        <w:t xml:space="preserve"> в суде</w:t>
      </w:r>
      <w:r w:rsidRPr="00CD4BF9">
        <w:rPr>
          <w:rFonts w:ascii="Calibri" w:hAnsi="Calibri" w:cs="Calibri"/>
          <w:b/>
          <w:sz w:val="24"/>
          <w:szCs w:val="24"/>
        </w:rPr>
        <w:t xml:space="preserve">, поскольку </w:t>
      </w:r>
      <w:r w:rsidR="005E727C" w:rsidRPr="00CD4BF9">
        <w:rPr>
          <w:rFonts w:ascii="Calibri" w:hAnsi="Calibri" w:cs="Calibri"/>
          <w:b/>
          <w:sz w:val="24"/>
          <w:szCs w:val="24"/>
        </w:rPr>
        <w:t xml:space="preserve"> было </w:t>
      </w:r>
      <w:r w:rsidRPr="00CD4BF9">
        <w:rPr>
          <w:rFonts w:ascii="Calibri" w:hAnsi="Calibri" w:cs="Calibri"/>
          <w:b/>
          <w:sz w:val="24"/>
          <w:szCs w:val="24"/>
        </w:rPr>
        <w:t>получено</w:t>
      </w:r>
      <w:r w:rsidRPr="00CD4BF9">
        <w:rPr>
          <w:rFonts w:ascii="Calibri" w:hAnsi="Calibri" w:cs="Calibri"/>
          <w:sz w:val="24"/>
          <w:szCs w:val="24"/>
        </w:rPr>
        <w:t xml:space="preserve"> вне сроков предварительного следствия.</w:t>
      </w:r>
      <w:r w:rsidR="005E727C" w:rsidRPr="00CD4BF9">
        <w:rPr>
          <w:rFonts w:ascii="Calibri" w:hAnsi="Calibri" w:cs="Calibri"/>
          <w:sz w:val="24"/>
          <w:szCs w:val="24"/>
        </w:rPr>
        <w:t xml:space="preserve"> Для </w:t>
      </w:r>
      <w:r w:rsidR="009C2A43" w:rsidRPr="00CD4BF9">
        <w:rPr>
          <w:rFonts w:ascii="Calibri" w:hAnsi="Calibri" w:cs="Calibri"/>
          <w:sz w:val="24"/>
          <w:szCs w:val="24"/>
        </w:rPr>
        <w:t xml:space="preserve">того, чтобы СМЭ </w:t>
      </w:r>
      <w:r w:rsidR="005E727C" w:rsidRPr="00CD4BF9">
        <w:rPr>
          <w:rFonts w:ascii="Calibri" w:hAnsi="Calibri" w:cs="Calibri"/>
          <w:sz w:val="24"/>
          <w:szCs w:val="24"/>
        </w:rPr>
        <w:t xml:space="preserve">была признана легитимной, ее придется назначить еще раз.  </w:t>
      </w:r>
    </w:p>
    <w:p w14:paraId="2A614441" w14:textId="77777777" w:rsidR="009C2A43" w:rsidRPr="00CD4BF9" w:rsidRDefault="009C2A43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708440A9" w14:textId="77777777" w:rsidR="005E727C" w:rsidRPr="00CD4BF9" w:rsidRDefault="005E727C" w:rsidP="00CD4BF9">
      <w:pPr>
        <w:jc w:val="both"/>
        <w:rPr>
          <w:rFonts w:ascii="Calibri" w:hAnsi="Calibri" w:cs="Calibri"/>
          <w:b/>
          <w:i/>
          <w:sz w:val="24"/>
          <w:szCs w:val="24"/>
        </w:rPr>
      </w:pPr>
      <w:r w:rsidRPr="00CD4BF9">
        <w:rPr>
          <w:rFonts w:ascii="Calibri" w:hAnsi="Calibri" w:cs="Calibri"/>
          <w:b/>
          <w:i/>
          <w:sz w:val="24"/>
          <w:szCs w:val="24"/>
        </w:rPr>
        <w:t>Привлекаем адвоката</w:t>
      </w:r>
    </w:p>
    <w:p w14:paraId="1CB18570" w14:textId="77777777" w:rsidR="008F465B" w:rsidRPr="00CD4BF9" w:rsidRDefault="005E727C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>Доверить защиту своих интересов в рамках расследования</w:t>
      </w:r>
      <w:r w:rsidR="009C2A43" w:rsidRPr="00CD4BF9">
        <w:rPr>
          <w:rFonts w:ascii="Calibri" w:hAnsi="Calibri" w:cs="Calibri"/>
          <w:sz w:val="24"/>
          <w:szCs w:val="24"/>
        </w:rPr>
        <w:t xml:space="preserve"> уголовного преступления</w:t>
      </w:r>
      <w:r w:rsidRPr="00CD4BF9">
        <w:rPr>
          <w:rFonts w:ascii="Calibri" w:hAnsi="Calibri" w:cs="Calibri"/>
          <w:sz w:val="24"/>
          <w:szCs w:val="24"/>
        </w:rPr>
        <w:t xml:space="preserve"> и судебного разбирательства, конечно лучше специалисту.</w:t>
      </w:r>
      <w:r w:rsidR="008F465B" w:rsidRPr="00CD4BF9">
        <w:rPr>
          <w:rFonts w:ascii="Calibri" w:hAnsi="Calibri" w:cs="Calibri"/>
          <w:sz w:val="24"/>
          <w:szCs w:val="24"/>
        </w:rPr>
        <w:t xml:space="preserve"> Как только правоохранительные органы начинают проявлять интерес к какому-либо медицинскому работнику, разумно сразу обратиться за юридической помощью к адвокату.</w:t>
      </w:r>
    </w:p>
    <w:p w14:paraId="6158DED8" w14:textId="77777777" w:rsidR="009C2A43" w:rsidRPr="00CD4BF9" w:rsidRDefault="00CF260E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>На практике это означает, что</w:t>
      </w:r>
      <w:r w:rsidR="008F465B" w:rsidRPr="00CD4BF9">
        <w:rPr>
          <w:rFonts w:ascii="Calibri" w:hAnsi="Calibri" w:cs="Calibri"/>
          <w:sz w:val="24"/>
          <w:szCs w:val="24"/>
        </w:rPr>
        <w:t xml:space="preserve"> </w:t>
      </w:r>
      <w:r w:rsidR="009C2A43" w:rsidRPr="00CD4BF9">
        <w:rPr>
          <w:rFonts w:ascii="Calibri" w:hAnsi="Calibri" w:cs="Calibri"/>
          <w:sz w:val="24"/>
          <w:szCs w:val="24"/>
        </w:rPr>
        <w:t xml:space="preserve">у медработника есть право все беседы </w:t>
      </w:r>
    </w:p>
    <w:p w14:paraId="2969F769" w14:textId="77777777" w:rsidR="008F465B" w:rsidRPr="00CD4BF9" w:rsidRDefault="009C2A43" w:rsidP="00CD4BF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lastRenderedPageBreak/>
        <w:t>со следователем как</w:t>
      </w:r>
      <w:r w:rsidR="008F465B" w:rsidRPr="00CD4BF9">
        <w:rPr>
          <w:rFonts w:ascii="Calibri" w:hAnsi="Calibri" w:cs="Calibri"/>
          <w:sz w:val="24"/>
          <w:szCs w:val="24"/>
        </w:rPr>
        <w:t xml:space="preserve"> в рамках возбужденного уголовного дела, </w:t>
      </w:r>
      <w:r w:rsidRPr="00CD4BF9">
        <w:rPr>
          <w:rFonts w:ascii="Calibri" w:hAnsi="Calibri" w:cs="Calibri"/>
          <w:sz w:val="24"/>
          <w:szCs w:val="24"/>
        </w:rPr>
        <w:t xml:space="preserve">так </w:t>
      </w:r>
      <w:r w:rsidR="008F465B" w:rsidRPr="00CD4BF9">
        <w:rPr>
          <w:rFonts w:ascii="Calibri" w:hAnsi="Calibri" w:cs="Calibri"/>
          <w:sz w:val="24"/>
          <w:szCs w:val="24"/>
        </w:rPr>
        <w:t>и до его возбуждения</w:t>
      </w:r>
      <w:r w:rsidRPr="00CD4BF9">
        <w:rPr>
          <w:rFonts w:ascii="Calibri" w:hAnsi="Calibri" w:cs="Calibri"/>
          <w:sz w:val="24"/>
          <w:szCs w:val="24"/>
        </w:rPr>
        <w:t>,</w:t>
      </w:r>
      <w:r w:rsidR="008F465B" w:rsidRPr="00CD4BF9">
        <w:rPr>
          <w:rFonts w:ascii="Calibri" w:hAnsi="Calibri" w:cs="Calibri"/>
          <w:sz w:val="24"/>
          <w:szCs w:val="24"/>
        </w:rPr>
        <w:t xml:space="preserve"> вес</w:t>
      </w:r>
      <w:r w:rsidRPr="00CD4BF9">
        <w:rPr>
          <w:rFonts w:ascii="Calibri" w:hAnsi="Calibri" w:cs="Calibri"/>
          <w:sz w:val="24"/>
          <w:szCs w:val="24"/>
        </w:rPr>
        <w:t xml:space="preserve">ти в присутствии адвоката, есть право </w:t>
      </w:r>
      <w:r w:rsidR="008F465B" w:rsidRPr="00CD4BF9">
        <w:rPr>
          <w:rFonts w:ascii="Calibri" w:hAnsi="Calibri" w:cs="Calibri"/>
          <w:sz w:val="24"/>
          <w:szCs w:val="24"/>
        </w:rPr>
        <w:t xml:space="preserve">на любом этапе консультироваться с адвокатом, </w:t>
      </w:r>
      <w:r w:rsidRPr="00CD4BF9">
        <w:rPr>
          <w:rFonts w:ascii="Calibri" w:hAnsi="Calibri" w:cs="Calibri"/>
          <w:sz w:val="24"/>
          <w:szCs w:val="24"/>
        </w:rPr>
        <w:t xml:space="preserve">с его </w:t>
      </w:r>
      <w:r w:rsidR="008F465B" w:rsidRPr="00CD4BF9">
        <w:rPr>
          <w:rFonts w:ascii="Calibri" w:hAnsi="Calibri" w:cs="Calibri"/>
          <w:sz w:val="24"/>
          <w:szCs w:val="24"/>
        </w:rPr>
        <w:t>помощью обжа</w:t>
      </w:r>
      <w:r w:rsidRPr="00CD4BF9">
        <w:rPr>
          <w:rFonts w:ascii="Calibri" w:hAnsi="Calibri" w:cs="Calibri"/>
          <w:sz w:val="24"/>
          <w:szCs w:val="24"/>
        </w:rPr>
        <w:t>ловать действия должностных лиц  и т.п.</w:t>
      </w:r>
    </w:p>
    <w:p w14:paraId="6145430C" w14:textId="77777777" w:rsidR="009C2A43" w:rsidRPr="00CD4BF9" w:rsidRDefault="00CB1E76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>Помощь адвоката очень важна на этап</w:t>
      </w:r>
      <w:r w:rsidR="00EC694A" w:rsidRPr="00CD4BF9">
        <w:rPr>
          <w:rFonts w:ascii="Calibri" w:hAnsi="Calibri" w:cs="Calibri"/>
          <w:sz w:val="24"/>
          <w:szCs w:val="24"/>
        </w:rPr>
        <w:t xml:space="preserve">е </w:t>
      </w:r>
      <w:proofErr w:type="spellStart"/>
      <w:r w:rsidR="00EC694A" w:rsidRPr="00CD4BF9">
        <w:rPr>
          <w:rFonts w:ascii="Calibri" w:hAnsi="Calibri" w:cs="Calibri"/>
          <w:sz w:val="24"/>
          <w:szCs w:val="24"/>
        </w:rPr>
        <w:t>доследственной</w:t>
      </w:r>
      <w:proofErr w:type="spellEnd"/>
      <w:r w:rsidR="00EC694A" w:rsidRPr="00CD4BF9">
        <w:rPr>
          <w:rFonts w:ascii="Calibri" w:hAnsi="Calibri" w:cs="Calibri"/>
          <w:sz w:val="24"/>
          <w:szCs w:val="24"/>
        </w:rPr>
        <w:t xml:space="preserve"> проверки – это первый и очень стрессовый этап</w:t>
      </w:r>
      <w:r w:rsidR="009C2A43" w:rsidRPr="00CD4BF9">
        <w:rPr>
          <w:rFonts w:ascii="Calibri" w:hAnsi="Calibri" w:cs="Calibri"/>
          <w:sz w:val="24"/>
          <w:szCs w:val="24"/>
        </w:rPr>
        <w:t xml:space="preserve"> расследования, когда в состоянии шока можно значительно навредить себе показаниями. Конечно, адвокат поможет правильно себя вести на этапе </w:t>
      </w:r>
      <w:proofErr w:type="spellStart"/>
      <w:r w:rsidR="009C2A43" w:rsidRPr="00CD4BF9">
        <w:rPr>
          <w:rFonts w:ascii="Calibri" w:hAnsi="Calibri" w:cs="Calibri"/>
          <w:sz w:val="24"/>
          <w:szCs w:val="24"/>
        </w:rPr>
        <w:t>доследств</w:t>
      </w:r>
      <w:r w:rsidR="00B07E41" w:rsidRPr="00CD4BF9">
        <w:rPr>
          <w:rFonts w:ascii="Calibri" w:hAnsi="Calibri" w:cs="Calibri"/>
          <w:sz w:val="24"/>
          <w:szCs w:val="24"/>
        </w:rPr>
        <w:t>енной</w:t>
      </w:r>
      <w:proofErr w:type="spellEnd"/>
      <w:r w:rsidR="00B07E41" w:rsidRPr="00CD4BF9">
        <w:rPr>
          <w:rFonts w:ascii="Calibri" w:hAnsi="Calibri" w:cs="Calibri"/>
          <w:sz w:val="24"/>
          <w:szCs w:val="24"/>
        </w:rPr>
        <w:t xml:space="preserve"> проверки, но есть нюансы </w:t>
      </w:r>
      <w:r w:rsidR="009C2A43" w:rsidRPr="00CD4BF9">
        <w:rPr>
          <w:rFonts w:ascii="Calibri" w:hAnsi="Calibri" w:cs="Calibri"/>
          <w:sz w:val="24"/>
          <w:szCs w:val="24"/>
        </w:rPr>
        <w:t>на которые стоит обратить внимание.  Д</w:t>
      </w:r>
      <w:r w:rsidR="00EC694A" w:rsidRPr="00CD4BF9">
        <w:rPr>
          <w:rFonts w:ascii="Calibri" w:hAnsi="Calibri" w:cs="Calibri"/>
          <w:sz w:val="24"/>
          <w:szCs w:val="24"/>
        </w:rPr>
        <w:t>о возбуждения уголовного дела</w:t>
      </w:r>
      <w:r w:rsidR="009C2A43" w:rsidRPr="00CD4BF9">
        <w:rPr>
          <w:rFonts w:ascii="Calibri" w:hAnsi="Calibri" w:cs="Calibri"/>
          <w:sz w:val="24"/>
          <w:szCs w:val="24"/>
        </w:rPr>
        <w:t xml:space="preserve"> следователем</w:t>
      </w:r>
      <w:r w:rsidR="00EC694A" w:rsidRPr="00CD4BF9">
        <w:rPr>
          <w:rFonts w:ascii="Calibri" w:hAnsi="Calibri" w:cs="Calibri"/>
          <w:sz w:val="24"/>
          <w:szCs w:val="24"/>
        </w:rPr>
        <w:t xml:space="preserve"> не проводятся допросы, а берутся объяснения. В дальнейшем объяснения могут рассматриваться судом в качестве доказательств со статусом «иной документ</w:t>
      </w:r>
      <w:r w:rsidR="009C2A43" w:rsidRPr="00CD4BF9">
        <w:rPr>
          <w:rFonts w:ascii="Calibri" w:hAnsi="Calibri" w:cs="Calibri"/>
          <w:sz w:val="24"/>
          <w:szCs w:val="24"/>
        </w:rPr>
        <w:t xml:space="preserve">». Однако, </w:t>
      </w:r>
      <w:r w:rsidR="009C2A43" w:rsidRPr="00CD4BF9">
        <w:rPr>
          <w:rFonts w:ascii="Calibri" w:hAnsi="Calibri" w:cs="Calibri"/>
          <w:b/>
          <w:sz w:val="24"/>
          <w:szCs w:val="24"/>
        </w:rPr>
        <w:t>если</w:t>
      </w:r>
      <w:r w:rsidR="00EC694A" w:rsidRPr="00CD4BF9">
        <w:rPr>
          <w:rFonts w:ascii="Calibri" w:hAnsi="Calibri" w:cs="Calibri"/>
          <w:b/>
          <w:sz w:val="24"/>
          <w:szCs w:val="24"/>
        </w:rPr>
        <w:t xml:space="preserve"> лицо, давало объяснения без адвоката, а затем, в рамках возбужденного уголовного дела, получило статус подозреваемого</w:t>
      </w:r>
      <w:r w:rsidR="009C2A43" w:rsidRPr="00CD4BF9">
        <w:rPr>
          <w:rFonts w:ascii="Calibri" w:hAnsi="Calibri" w:cs="Calibri"/>
          <w:b/>
          <w:sz w:val="24"/>
          <w:szCs w:val="24"/>
        </w:rPr>
        <w:t xml:space="preserve"> или</w:t>
      </w:r>
      <w:r w:rsidR="00EC694A" w:rsidRPr="00CD4BF9">
        <w:rPr>
          <w:rFonts w:ascii="Calibri" w:hAnsi="Calibri" w:cs="Calibri"/>
          <w:b/>
          <w:sz w:val="24"/>
          <w:szCs w:val="24"/>
        </w:rPr>
        <w:t xml:space="preserve"> обвиняемого, то</w:t>
      </w:r>
      <w:r w:rsidRPr="00CD4BF9">
        <w:rPr>
          <w:rFonts w:ascii="Calibri" w:hAnsi="Calibri" w:cs="Calibri"/>
          <w:b/>
          <w:sz w:val="24"/>
          <w:szCs w:val="24"/>
        </w:rPr>
        <w:t xml:space="preserve"> объяснения полученные в ходе </w:t>
      </w:r>
      <w:proofErr w:type="spellStart"/>
      <w:r w:rsidRPr="00CD4BF9">
        <w:rPr>
          <w:rFonts w:ascii="Calibri" w:hAnsi="Calibri" w:cs="Calibri"/>
          <w:b/>
          <w:sz w:val="24"/>
          <w:szCs w:val="24"/>
        </w:rPr>
        <w:t>доследственной</w:t>
      </w:r>
      <w:proofErr w:type="spellEnd"/>
      <w:r w:rsidRPr="00CD4BF9">
        <w:rPr>
          <w:rFonts w:ascii="Calibri" w:hAnsi="Calibri" w:cs="Calibri"/>
          <w:b/>
          <w:sz w:val="24"/>
          <w:szCs w:val="24"/>
        </w:rPr>
        <w:t xml:space="preserve"> проверки</w:t>
      </w:r>
      <w:r w:rsidR="00B07E41" w:rsidRPr="00CD4BF9">
        <w:rPr>
          <w:rFonts w:ascii="Calibri" w:hAnsi="Calibri" w:cs="Calibri"/>
          <w:b/>
          <w:sz w:val="24"/>
          <w:szCs w:val="24"/>
        </w:rPr>
        <w:t>,</w:t>
      </w:r>
      <w:r w:rsidRPr="00CD4BF9">
        <w:rPr>
          <w:rFonts w:ascii="Calibri" w:hAnsi="Calibri" w:cs="Calibri"/>
          <w:b/>
          <w:sz w:val="24"/>
          <w:szCs w:val="24"/>
        </w:rPr>
        <w:t xml:space="preserve"> в качестве доказательства использоваться не будут,</w:t>
      </w:r>
      <w:r w:rsidRPr="00CD4BF9">
        <w:rPr>
          <w:rFonts w:ascii="Calibri" w:hAnsi="Calibri" w:cs="Calibri"/>
          <w:sz w:val="24"/>
          <w:szCs w:val="24"/>
        </w:rPr>
        <w:t xml:space="preserve"> поскольку </w:t>
      </w:r>
      <w:r w:rsidR="00EC694A" w:rsidRPr="00CD4BF9">
        <w:rPr>
          <w:rFonts w:ascii="Calibri" w:hAnsi="Calibri" w:cs="Calibri"/>
          <w:sz w:val="24"/>
          <w:szCs w:val="24"/>
        </w:rPr>
        <w:t xml:space="preserve">гражданину </w:t>
      </w:r>
      <w:r w:rsidRPr="00CD4BF9">
        <w:rPr>
          <w:rFonts w:ascii="Calibri" w:hAnsi="Calibri" w:cs="Calibri"/>
          <w:sz w:val="24"/>
          <w:szCs w:val="24"/>
        </w:rPr>
        <w:t xml:space="preserve">не было обеспечено право на защиту. </w:t>
      </w:r>
      <w:r w:rsidR="009C2A43" w:rsidRPr="00CD4BF9">
        <w:rPr>
          <w:rFonts w:ascii="Calibri" w:hAnsi="Calibri" w:cs="Calibri"/>
          <w:sz w:val="24"/>
          <w:szCs w:val="24"/>
        </w:rPr>
        <w:t>Объяснения данные</w:t>
      </w:r>
      <w:r w:rsidR="00EC694A" w:rsidRPr="00CD4BF9">
        <w:rPr>
          <w:rFonts w:ascii="Calibri" w:hAnsi="Calibri" w:cs="Calibri"/>
          <w:sz w:val="24"/>
          <w:szCs w:val="24"/>
        </w:rPr>
        <w:t xml:space="preserve"> в присутствии адвоката, </w:t>
      </w:r>
      <w:r w:rsidR="009C2A43" w:rsidRPr="00CD4BF9">
        <w:rPr>
          <w:rFonts w:ascii="Calibri" w:hAnsi="Calibri" w:cs="Calibri"/>
          <w:sz w:val="24"/>
          <w:szCs w:val="24"/>
        </w:rPr>
        <w:t xml:space="preserve">могут быть приняты в качестве </w:t>
      </w:r>
      <w:r w:rsidR="00B07E41" w:rsidRPr="00CD4BF9">
        <w:rPr>
          <w:rFonts w:ascii="Calibri" w:hAnsi="Calibri" w:cs="Calibri"/>
          <w:sz w:val="24"/>
          <w:szCs w:val="24"/>
        </w:rPr>
        <w:t>доказательств.</w:t>
      </w:r>
    </w:p>
    <w:p w14:paraId="3929FD46" w14:textId="77777777" w:rsidR="00B07E41" w:rsidRPr="00CD4BF9" w:rsidRDefault="00EC694A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 xml:space="preserve">Еще один </w:t>
      </w:r>
      <w:r w:rsidR="00B07E41" w:rsidRPr="00CD4BF9">
        <w:rPr>
          <w:rFonts w:ascii="Calibri" w:hAnsi="Calibri" w:cs="Calibri"/>
          <w:sz w:val="24"/>
          <w:szCs w:val="24"/>
        </w:rPr>
        <w:t xml:space="preserve">существенный </w:t>
      </w:r>
      <w:r w:rsidRPr="00CD4BF9">
        <w:rPr>
          <w:rFonts w:ascii="Calibri" w:hAnsi="Calibri" w:cs="Calibri"/>
          <w:sz w:val="24"/>
          <w:szCs w:val="24"/>
        </w:rPr>
        <w:t xml:space="preserve">аспект – </w:t>
      </w:r>
      <w:r w:rsidRPr="00CD4BF9">
        <w:rPr>
          <w:rFonts w:ascii="Calibri" w:hAnsi="Calibri" w:cs="Calibri"/>
          <w:b/>
          <w:sz w:val="24"/>
          <w:szCs w:val="24"/>
        </w:rPr>
        <w:t>в</w:t>
      </w:r>
      <w:r w:rsidR="008F465B" w:rsidRPr="00CD4BF9">
        <w:rPr>
          <w:rFonts w:ascii="Calibri" w:hAnsi="Calibri" w:cs="Calibri"/>
          <w:b/>
          <w:sz w:val="24"/>
          <w:szCs w:val="24"/>
        </w:rPr>
        <w:t xml:space="preserve"> уголовном праве у адвоката нет возможности давать ответы и объяснения за своего </w:t>
      </w:r>
      <w:r w:rsidR="00B07E41" w:rsidRPr="00CD4BF9">
        <w:rPr>
          <w:rFonts w:ascii="Calibri" w:hAnsi="Calibri" w:cs="Calibri"/>
          <w:b/>
          <w:sz w:val="24"/>
          <w:szCs w:val="24"/>
        </w:rPr>
        <w:t>доверителя</w:t>
      </w:r>
      <w:r w:rsidR="00B07E41" w:rsidRPr="00CD4BF9">
        <w:rPr>
          <w:rFonts w:ascii="Calibri" w:hAnsi="Calibri" w:cs="Calibri"/>
          <w:sz w:val="24"/>
          <w:szCs w:val="24"/>
        </w:rPr>
        <w:t xml:space="preserve"> </w:t>
      </w:r>
      <w:r w:rsidR="008F465B" w:rsidRPr="00CD4BF9">
        <w:rPr>
          <w:rFonts w:ascii="Calibri" w:hAnsi="Calibri" w:cs="Calibri"/>
          <w:sz w:val="24"/>
          <w:szCs w:val="24"/>
        </w:rPr>
        <w:t>(в рамках гражданско-правового кодекс</w:t>
      </w:r>
      <w:r w:rsidR="00B07E41" w:rsidRPr="00CD4BF9">
        <w:rPr>
          <w:rFonts w:ascii="Calibri" w:hAnsi="Calibri" w:cs="Calibri"/>
          <w:sz w:val="24"/>
          <w:szCs w:val="24"/>
        </w:rPr>
        <w:t>а такое право у защитника есть). Тем не менее его присутствие при беседе со следователем важно. В частности, можно не сразу</w:t>
      </w:r>
      <w:r w:rsidR="00DA4F2C" w:rsidRPr="00CD4BF9">
        <w:rPr>
          <w:rFonts w:ascii="Calibri" w:hAnsi="Calibri" w:cs="Calibri"/>
          <w:sz w:val="24"/>
          <w:szCs w:val="24"/>
        </w:rPr>
        <w:t xml:space="preserve"> отвечать сразу на вопрос следователя, а кратко переговорить со своим адвокатом и лишь потом отвечать. Такие краткие консультации должны происходить вслух, в присутствии следователя. Такж</w:t>
      </w:r>
      <w:r w:rsidR="00B07E41" w:rsidRPr="00CD4BF9">
        <w:rPr>
          <w:rFonts w:ascii="Calibri" w:hAnsi="Calibri" w:cs="Calibri"/>
          <w:sz w:val="24"/>
          <w:szCs w:val="24"/>
        </w:rPr>
        <w:t>е адвокат может вмешаться в ход</w:t>
      </w:r>
      <w:r w:rsidR="00DA4F2C" w:rsidRPr="00CD4BF9">
        <w:rPr>
          <w:rFonts w:ascii="Calibri" w:hAnsi="Calibri" w:cs="Calibri"/>
          <w:sz w:val="24"/>
          <w:szCs w:val="24"/>
        </w:rPr>
        <w:t xml:space="preserve"> беседы и посоветовать своему клиенту не отвечать на какой-либо вопрос, или пояснить подзащитному, что следователь задает конкретный вопрос по такой-то причине и рекомендовать хорошо обдумать ответ.</w:t>
      </w:r>
    </w:p>
    <w:p w14:paraId="1AE63F13" w14:textId="77777777" w:rsidR="00CF260E" w:rsidRPr="00CD4BF9" w:rsidRDefault="00B07E41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 xml:space="preserve">В рамках возбужденного уголовного дела, когда </w:t>
      </w:r>
      <w:r w:rsidR="00DA4F2C" w:rsidRPr="00CD4BF9">
        <w:rPr>
          <w:rFonts w:ascii="Calibri" w:hAnsi="Calibri" w:cs="Calibri"/>
          <w:sz w:val="24"/>
          <w:szCs w:val="24"/>
        </w:rPr>
        <w:t xml:space="preserve">подзащитный адвоката допрашивается не в качестве свидетеля, а в качестве подозреваемого, то перед первым допросом в этом качестве, </w:t>
      </w:r>
      <w:r w:rsidR="00DA4F2C" w:rsidRPr="00CD4BF9">
        <w:rPr>
          <w:rFonts w:ascii="Calibri" w:hAnsi="Calibri" w:cs="Calibri"/>
          <w:b/>
          <w:sz w:val="24"/>
          <w:szCs w:val="24"/>
        </w:rPr>
        <w:t>гражданин имеет право на</w:t>
      </w:r>
      <w:r w:rsidR="00CF260E" w:rsidRPr="00CD4BF9">
        <w:rPr>
          <w:rFonts w:ascii="Calibri" w:hAnsi="Calibri" w:cs="Calibri"/>
          <w:b/>
          <w:sz w:val="24"/>
          <w:szCs w:val="24"/>
        </w:rPr>
        <w:t xml:space="preserve"> конфиденциальную встречу с адвокатом, без присутствия следователя</w:t>
      </w:r>
      <w:r w:rsidR="00DA4F2C" w:rsidRPr="00CD4BF9">
        <w:rPr>
          <w:rFonts w:ascii="Calibri" w:hAnsi="Calibri" w:cs="Calibri"/>
          <w:b/>
          <w:sz w:val="24"/>
          <w:szCs w:val="24"/>
        </w:rPr>
        <w:t xml:space="preserve"> и иных свидетелей</w:t>
      </w:r>
      <w:r w:rsidR="00CF260E" w:rsidRPr="00CD4BF9">
        <w:rPr>
          <w:rFonts w:ascii="Calibri" w:hAnsi="Calibri" w:cs="Calibri"/>
          <w:b/>
          <w:sz w:val="24"/>
          <w:szCs w:val="24"/>
        </w:rPr>
        <w:t>.</w:t>
      </w:r>
      <w:r w:rsidR="00CF260E" w:rsidRPr="00CD4BF9">
        <w:rPr>
          <w:rFonts w:ascii="Calibri" w:hAnsi="Calibri" w:cs="Calibri"/>
          <w:sz w:val="24"/>
          <w:szCs w:val="24"/>
        </w:rPr>
        <w:t xml:space="preserve"> </w:t>
      </w:r>
    </w:p>
    <w:p w14:paraId="0E0E6AD0" w14:textId="77777777" w:rsidR="00DA4F2C" w:rsidRPr="00CD4BF9" w:rsidRDefault="00CF260E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 xml:space="preserve">Если </w:t>
      </w:r>
      <w:r w:rsidR="00DA4F2C" w:rsidRPr="00CD4BF9">
        <w:rPr>
          <w:rFonts w:ascii="Calibri" w:hAnsi="Calibri" w:cs="Calibri"/>
          <w:sz w:val="24"/>
          <w:szCs w:val="24"/>
        </w:rPr>
        <w:t>в рамках возбужденного уголовного дела подозреваемый допрашива</w:t>
      </w:r>
      <w:r w:rsidR="007D3018" w:rsidRPr="00CD4BF9">
        <w:rPr>
          <w:rFonts w:ascii="Calibri" w:hAnsi="Calibri" w:cs="Calibri"/>
          <w:sz w:val="24"/>
          <w:szCs w:val="24"/>
        </w:rPr>
        <w:t>ется без присутствия адвоката (</w:t>
      </w:r>
      <w:r w:rsidR="00DA4F2C" w:rsidRPr="00CD4BF9">
        <w:rPr>
          <w:rFonts w:ascii="Calibri" w:hAnsi="Calibri" w:cs="Calibri"/>
          <w:sz w:val="24"/>
          <w:szCs w:val="24"/>
        </w:rPr>
        <w:t>его не предупредили о праве на адвоката, или не предоставили, несмотря на требования), то в дальнейшем лицо имеет право отказаться от своих показаний</w:t>
      </w:r>
    </w:p>
    <w:p w14:paraId="5A2455CC" w14:textId="77777777" w:rsidR="00DA4F2C" w:rsidRPr="00CD4BF9" w:rsidRDefault="007D3018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>У адвоката очень много обязанностей по отношению к своим доверителям. В частности, адвокат не имеет права отказаться от принятого на себя обязательства защищать</w:t>
      </w:r>
      <w:r w:rsidR="00B07E41" w:rsidRPr="00CD4BF9">
        <w:rPr>
          <w:rFonts w:ascii="Calibri" w:hAnsi="Calibri" w:cs="Calibri"/>
          <w:sz w:val="24"/>
          <w:szCs w:val="24"/>
        </w:rPr>
        <w:t xml:space="preserve"> гражданина, даже если ему не платят оговоренную сумму</w:t>
      </w:r>
      <w:r w:rsidRPr="00CD4BF9">
        <w:rPr>
          <w:rFonts w:ascii="Calibri" w:hAnsi="Calibri" w:cs="Calibri"/>
          <w:sz w:val="24"/>
          <w:szCs w:val="24"/>
        </w:rPr>
        <w:t>. В дальнейшем он сможет взыскать со своего доверителя деньги в судебном порядке, но</w:t>
      </w:r>
      <w:r w:rsidR="00B07E41" w:rsidRPr="00CD4BF9">
        <w:rPr>
          <w:rFonts w:ascii="Calibri" w:hAnsi="Calibri" w:cs="Calibri"/>
          <w:sz w:val="24"/>
          <w:szCs w:val="24"/>
        </w:rPr>
        <w:t xml:space="preserve"> возможности</w:t>
      </w:r>
      <w:r w:rsidRPr="00CD4BF9">
        <w:rPr>
          <w:rFonts w:ascii="Calibri" w:hAnsi="Calibri" w:cs="Calibri"/>
          <w:sz w:val="24"/>
          <w:szCs w:val="24"/>
        </w:rPr>
        <w:t xml:space="preserve"> отказаться от</w:t>
      </w:r>
      <w:r w:rsidR="00B07E41" w:rsidRPr="00CD4BF9">
        <w:rPr>
          <w:rFonts w:ascii="Calibri" w:hAnsi="Calibri" w:cs="Calibri"/>
          <w:sz w:val="24"/>
          <w:szCs w:val="24"/>
        </w:rPr>
        <w:t xml:space="preserve"> защиты – не имеет.</w:t>
      </w:r>
      <w:r w:rsidRPr="00CD4BF9">
        <w:rPr>
          <w:rFonts w:ascii="Calibri" w:hAnsi="Calibri" w:cs="Calibri"/>
          <w:sz w:val="24"/>
          <w:szCs w:val="24"/>
        </w:rPr>
        <w:t xml:space="preserve"> </w:t>
      </w:r>
    </w:p>
    <w:p w14:paraId="3EFC61B4" w14:textId="77777777" w:rsidR="00CB1E76" w:rsidRPr="00CD4BF9" w:rsidRDefault="007D3018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 xml:space="preserve">В обязанности адвоката входит сохранение адвокатской тайны, т.е. тех документов или информации, которые доверитель предоставляет </w:t>
      </w:r>
      <w:r w:rsidR="00CB1E76" w:rsidRPr="00CD4BF9">
        <w:rPr>
          <w:rFonts w:ascii="Calibri" w:hAnsi="Calibri" w:cs="Calibri"/>
          <w:sz w:val="24"/>
          <w:szCs w:val="24"/>
        </w:rPr>
        <w:t xml:space="preserve">для оказания ему </w:t>
      </w:r>
      <w:r w:rsidRPr="00CD4BF9">
        <w:rPr>
          <w:rFonts w:ascii="Calibri" w:hAnsi="Calibri" w:cs="Calibri"/>
          <w:sz w:val="24"/>
          <w:szCs w:val="24"/>
        </w:rPr>
        <w:t>юридической помощи</w:t>
      </w:r>
      <w:r w:rsidR="00CB1E76" w:rsidRPr="00CD4BF9">
        <w:rPr>
          <w:rFonts w:ascii="Calibri" w:hAnsi="Calibri" w:cs="Calibri"/>
          <w:sz w:val="24"/>
          <w:szCs w:val="24"/>
        </w:rPr>
        <w:t xml:space="preserve">. </w:t>
      </w:r>
      <w:r w:rsidRPr="00CD4BF9">
        <w:rPr>
          <w:rFonts w:ascii="Calibri" w:hAnsi="Calibri" w:cs="Calibri"/>
          <w:sz w:val="24"/>
          <w:szCs w:val="24"/>
        </w:rPr>
        <w:t xml:space="preserve">Эти сведения охраняются законом и не могут быть изъяты. </w:t>
      </w:r>
      <w:r w:rsidR="00CB1E76" w:rsidRPr="00CD4BF9">
        <w:rPr>
          <w:rFonts w:ascii="Calibri" w:hAnsi="Calibri" w:cs="Calibri"/>
          <w:sz w:val="24"/>
          <w:szCs w:val="24"/>
        </w:rPr>
        <w:t xml:space="preserve"> </w:t>
      </w:r>
      <w:r w:rsidRPr="00CD4BF9">
        <w:rPr>
          <w:rFonts w:ascii="Calibri" w:hAnsi="Calibri" w:cs="Calibri"/>
          <w:sz w:val="24"/>
          <w:szCs w:val="24"/>
        </w:rPr>
        <w:t>Проведение оперативно-розыскных мероприятий и следственных действий в отношении адвоката допускается только на основании судебного решения.</w:t>
      </w:r>
      <w:r w:rsidR="00CB1E76" w:rsidRPr="00CD4BF9">
        <w:rPr>
          <w:rFonts w:ascii="Calibri" w:hAnsi="Calibri" w:cs="Calibri"/>
          <w:sz w:val="24"/>
          <w:szCs w:val="24"/>
        </w:rPr>
        <w:t xml:space="preserve"> При этом полученные в ходе таких действий сведения не могут быть</w:t>
      </w:r>
      <w:r w:rsidRPr="00CD4BF9">
        <w:rPr>
          <w:rFonts w:ascii="Calibri" w:hAnsi="Calibri" w:cs="Calibri"/>
          <w:sz w:val="24"/>
          <w:szCs w:val="24"/>
        </w:rPr>
        <w:t xml:space="preserve"> использованы в качестве доказательств обвинения</w:t>
      </w:r>
      <w:r w:rsidR="00CB1E76" w:rsidRPr="00CD4BF9">
        <w:rPr>
          <w:rFonts w:ascii="Calibri" w:hAnsi="Calibri" w:cs="Calibri"/>
          <w:sz w:val="24"/>
          <w:szCs w:val="24"/>
        </w:rPr>
        <w:t xml:space="preserve">. </w:t>
      </w:r>
      <w:r w:rsidRPr="00CD4BF9">
        <w:rPr>
          <w:rFonts w:ascii="Calibri" w:hAnsi="Calibri" w:cs="Calibri"/>
          <w:sz w:val="24"/>
          <w:szCs w:val="24"/>
        </w:rPr>
        <w:t>Исключением является только орудие преступления.</w:t>
      </w:r>
      <w:r w:rsidR="00CB1E76" w:rsidRPr="00CD4BF9">
        <w:rPr>
          <w:rFonts w:ascii="Calibri" w:hAnsi="Calibri" w:cs="Calibri"/>
          <w:sz w:val="24"/>
          <w:szCs w:val="24"/>
        </w:rPr>
        <w:t xml:space="preserve"> </w:t>
      </w:r>
    </w:p>
    <w:p w14:paraId="733D1420" w14:textId="77777777" w:rsidR="00CB1E76" w:rsidRPr="00CD4BF9" w:rsidRDefault="00CB1E76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 xml:space="preserve">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помощью. Даже </w:t>
      </w:r>
      <w:r w:rsidRPr="00CD4BF9">
        <w:rPr>
          <w:rFonts w:ascii="Calibri" w:hAnsi="Calibri" w:cs="Calibri"/>
          <w:sz w:val="24"/>
          <w:szCs w:val="24"/>
        </w:rPr>
        <w:lastRenderedPageBreak/>
        <w:t>если соглашение об оказании юридической помощи не было заключено, а была только предварительная консультация, то адвоката тоже нельзя допросить. Допросить адвоката в качестве свидетеля можно только в том случае, если сам доверитель настаивает на этом и просит дать такие показания.</w:t>
      </w:r>
    </w:p>
    <w:p w14:paraId="0939F262" w14:textId="77777777" w:rsidR="00973E3C" w:rsidRPr="00CD4BF9" w:rsidRDefault="00EC694A" w:rsidP="00CD4B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CD4BF9">
        <w:rPr>
          <w:rFonts w:ascii="Calibri" w:hAnsi="Calibri" w:cs="Calibri"/>
          <w:sz w:val="24"/>
          <w:szCs w:val="24"/>
        </w:rPr>
        <w:t xml:space="preserve">Выбирая адвоката, не забудьте проверить его действующий статус в адвокатской палате субъекта РФ, поскольку статус может быть приостановлен </w:t>
      </w:r>
      <w:r w:rsidR="00B07E41" w:rsidRPr="00CD4BF9">
        <w:rPr>
          <w:rFonts w:ascii="Calibri" w:hAnsi="Calibri" w:cs="Calibri"/>
          <w:sz w:val="24"/>
          <w:szCs w:val="24"/>
        </w:rPr>
        <w:t>и следственные</w:t>
      </w:r>
      <w:r w:rsidR="00973E3C" w:rsidRPr="00CD4BF9">
        <w:rPr>
          <w:rFonts w:ascii="Calibri" w:hAnsi="Calibri" w:cs="Calibri"/>
          <w:sz w:val="24"/>
          <w:szCs w:val="24"/>
        </w:rPr>
        <w:t xml:space="preserve"> действия на которых присутствовал адвокат с приостановленным статусом</w:t>
      </w:r>
      <w:r w:rsidR="00B07E41" w:rsidRPr="00CD4BF9">
        <w:rPr>
          <w:rFonts w:ascii="Calibri" w:hAnsi="Calibri" w:cs="Calibri"/>
          <w:sz w:val="24"/>
          <w:szCs w:val="24"/>
        </w:rPr>
        <w:t>, в дальнейшем</w:t>
      </w:r>
      <w:r w:rsidR="00973E3C" w:rsidRPr="00CD4BF9">
        <w:rPr>
          <w:rFonts w:ascii="Calibri" w:hAnsi="Calibri" w:cs="Calibri"/>
          <w:sz w:val="24"/>
          <w:szCs w:val="24"/>
        </w:rPr>
        <w:t xml:space="preserve"> будут признанными недопустимыми. </w:t>
      </w:r>
    </w:p>
    <w:p w14:paraId="0F145CAA" w14:textId="77777777" w:rsidR="00CF260E" w:rsidRPr="00CD4BF9" w:rsidRDefault="00CF260E" w:rsidP="00CD4BF9">
      <w:pPr>
        <w:jc w:val="both"/>
        <w:rPr>
          <w:rFonts w:ascii="Calibri" w:hAnsi="Calibri" w:cs="Calibri"/>
          <w:sz w:val="24"/>
          <w:szCs w:val="24"/>
        </w:rPr>
      </w:pPr>
    </w:p>
    <w:p w14:paraId="1CDB47FB" w14:textId="77777777" w:rsidR="00F361A0" w:rsidRDefault="00F361A0" w:rsidP="00F361A0">
      <w:pPr>
        <w:jc w:val="center"/>
        <w:rPr>
          <w:rFonts w:ascii="Calibri" w:hAnsi="Calibri" w:cs="Calibri"/>
          <w:sz w:val="24"/>
          <w:szCs w:val="24"/>
        </w:rPr>
      </w:pPr>
      <w:r w:rsidRPr="00A87888">
        <w:rPr>
          <w:rFonts w:ascii="Calibri" w:hAnsi="Calibri" w:cs="Calibri"/>
          <w:sz w:val="24"/>
          <w:szCs w:val="24"/>
        </w:rPr>
        <w:t xml:space="preserve">Более </w:t>
      </w:r>
      <w:r>
        <w:rPr>
          <w:rFonts w:ascii="Calibri" w:hAnsi="Calibri" w:cs="Calibri"/>
          <w:sz w:val="24"/>
          <w:szCs w:val="24"/>
        </w:rPr>
        <w:t xml:space="preserve">подробную информацию по актуальным юридическим вопросам Вы можете получить на </w:t>
      </w:r>
      <w:r w:rsidRPr="00A87888">
        <w:rPr>
          <w:rFonts w:ascii="Calibri" w:hAnsi="Calibri" w:cs="Calibri"/>
          <w:sz w:val="24"/>
          <w:szCs w:val="24"/>
        </w:rPr>
        <w:t>бесплат</w:t>
      </w:r>
      <w:r>
        <w:rPr>
          <w:rFonts w:ascii="Calibri" w:hAnsi="Calibri" w:cs="Calibri"/>
          <w:sz w:val="24"/>
          <w:szCs w:val="24"/>
        </w:rPr>
        <w:t>ном</w:t>
      </w:r>
      <w:r w:rsidRPr="00A87888">
        <w:rPr>
          <w:rFonts w:ascii="Calibri" w:hAnsi="Calibri" w:cs="Calibri"/>
          <w:sz w:val="24"/>
          <w:szCs w:val="24"/>
        </w:rPr>
        <w:t xml:space="preserve"> образовательн</w:t>
      </w:r>
      <w:r>
        <w:rPr>
          <w:rFonts w:ascii="Calibri" w:hAnsi="Calibri" w:cs="Calibri"/>
          <w:sz w:val="24"/>
          <w:szCs w:val="24"/>
        </w:rPr>
        <w:t>ом он-</w:t>
      </w:r>
      <w:proofErr w:type="spellStart"/>
      <w:r>
        <w:rPr>
          <w:rFonts w:ascii="Calibri" w:hAnsi="Calibri" w:cs="Calibri"/>
          <w:sz w:val="24"/>
          <w:szCs w:val="24"/>
        </w:rPr>
        <w:t>лайн</w:t>
      </w:r>
      <w:proofErr w:type="spellEnd"/>
      <w:r>
        <w:rPr>
          <w:rFonts w:ascii="Calibri" w:hAnsi="Calibri" w:cs="Calibri"/>
          <w:sz w:val="24"/>
          <w:szCs w:val="24"/>
        </w:rPr>
        <w:t xml:space="preserve">  курсе </w:t>
      </w:r>
      <w:r w:rsidRPr="00A87888">
        <w:rPr>
          <w:rFonts w:ascii="Calibri" w:hAnsi="Calibri" w:cs="Calibri"/>
          <w:sz w:val="24"/>
          <w:szCs w:val="24"/>
        </w:rPr>
        <w:t>для медицинских работников по вопросам права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4" w:history="1">
        <w:r w:rsidRPr="00FC2FCC">
          <w:rPr>
            <w:rStyle w:val="a4"/>
            <w:rFonts w:ascii="Calibri" w:hAnsi="Calibri" w:cs="Calibri"/>
            <w:sz w:val="24"/>
            <w:szCs w:val="24"/>
          </w:rPr>
          <w:t>https://www.vrachprav-nmp.ru</w:t>
        </w:r>
      </w:hyperlink>
    </w:p>
    <w:p w14:paraId="2365386F" w14:textId="77777777" w:rsidR="00F361A0" w:rsidRPr="00BE16C7" w:rsidRDefault="00F361A0" w:rsidP="00F361A0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7D32C267" w14:textId="77777777" w:rsidR="00F361A0" w:rsidRPr="00BF13AE" w:rsidRDefault="00F361A0" w:rsidP="00F361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3E91">
        <w:rPr>
          <w:rFonts w:ascii="Times New Roman" w:eastAsia="Times New Roman" w:hAnsi="Times New Roman" w:cs="Times New Roman"/>
          <w:i/>
          <w:sz w:val="24"/>
          <w:szCs w:val="24"/>
        </w:rPr>
        <w:t xml:space="preserve">Материал подготовлен  в рамках </w:t>
      </w:r>
      <w:r w:rsidRPr="00BF13AE">
        <w:rPr>
          <w:rFonts w:ascii="Times New Roman" w:eastAsia="Times New Roman" w:hAnsi="Times New Roman" w:cs="Times New Roman"/>
          <w:i/>
          <w:sz w:val="24"/>
          <w:szCs w:val="24"/>
        </w:rPr>
        <w:t>гранта президента Российской Федерации, предоставленным Фондом президентских грантов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BF13AE">
        <w:rPr>
          <w:rFonts w:ascii="Times New Roman" w:eastAsia="Times New Roman" w:hAnsi="Times New Roman" w:cs="Times New Roman"/>
          <w:i/>
          <w:sz w:val="24"/>
          <w:szCs w:val="24"/>
        </w:rPr>
        <w:t xml:space="preserve">соответствии с Указом Президента Российской Федерации от 30 января 2019 г. </w:t>
      </w:r>
      <w:proofErr w:type="spellStart"/>
      <w:r w:rsidRPr="00BF13AE"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proofErr w:type="spellEnd"/>
      <w:r w:rsidRPr="00BF13AE">
        <w:rPr>
          <w:rFonts w:ascii="Times New Roman" w:eastAsia="Times New Roman" w:hAnsi="Times New Roman" w:cs="Times New Roman"/>
          <w:i/>
          <w:sz w:val="24"/>
          <w:szCs w:val="24"/>
        </w:rPr>
        <w:t xml:space="preserve"> 30 «О грантах Президента Российской Федерации, предоставляемых на развитие гражданского общества»)</w:t>
      </w:r>
    </w:p>
    <w:p w14:paraId="1F58DF95" w14:textId="77777777" w:rsidR="00F361A0" w:rsidRPr="00B23E91" w:rsidRDefault="00F361A0" w:rsidP="00F361A0">
      <w:pPr>
        <w:pStyle w:val="a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B33AF0A" w14:textId="77777777" w:rsidR="006A0405" w:rsidRPr="00F361A0" w:rsidRDefault="006A0405" w:rsidP="00CD4BF9"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6A0405" w:rsidRPr="00F3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0E"/>
    <w:rsid w:val="00115842"/>
    <w:rsid w:val="002449CA"/>
    <w:rsid w:val="00267495"/>
    <w:rsid w:val="003141AC"/>
    <w:rsid w:val="003D2504"/>
    <w:rsid w:val="003D2A42"/>
    <w:rsid w:val="004E13B1"/>
    <w:rsid w:val="00552508"/>
    <w:rsid w:val="005E727C"/>
    <w:rsid w:val="006635D6"/>
    <w:rsid w:val="00687FA7"/>
    <w:rsid w:val="006A0405"/>
    <w:rsid w:val="006A68A4"/>
    <w:rsid w:val="006B3382"/>
    <w:rsid w:val="006D27EF"/>
    <w:rsid w:val="006F50D0"/>
    <w:rsid w:val="007D3018"/>
    <w:rsid w:val="007E4FBE"/>
    <w:rsid w:val="00804446"/>
    <w:rsid w:val="008A78E2"/>
    <w:rsid w:val="008B232B"/>
    <w:rsid w:val="008F465B"/>
    <w:rsid w:val="009445C3"/>
    <w:rsid w:val="00973E3C"/>
    <w:rsid w:val="009C2A43"/>
    <w:rsid w:val="00AD22C0"/>
    <w:rsid w:val="00B07E41"/>
    <w:rsid w:val="00B719F8"/>
    <w:rsid w:val="00BF645D"/>
    <w:rsid w:val="00C16402"/>
    <w:rsid w:val="00CB1E76"/>
    <w:rsid w:val="00CD4BF9"/>
    <w:rsid w:val="00CF260E"/>
    <w:rsid w:val="00D5363C"/>
    <w:rsid w:val="00DA2DEA"/>
    <w:rsid w:val="00DA4F2C"/>
    <w:rsid w:val="00E2395E"/>
    <w:rsid w:val="00E844A8"/>
    <w:rsid w:val="00EC694A"/>
    <w:rsid w:val="00F3513D"/>
    <w:rsid w:val="00F361A0"/>
    <w:rsid w:val="00F812D1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872B"/>
  <w15:chartTrackingRefBased/>
  <w15:docId w15:val="{578C21FF-2214-4180-9B10-D2669FE9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1A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F36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achprav-n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Наталия Золотовицкая</cp:lastModifiedBy>
  <cp:revision>2</cp:revision>
  <dcterms:created xsi:type="dcterms:W3CDTF">2021-07-21T15:24:00Z</dcterms:created>
  <dcterms:modified xsi:type="dcterms:W3CDTF">2021-07-21T15:24:00Z</dcterms:modified>
</cp:coreProperties>
</file>